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2.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theme/themeOverride3.xml" ContentType="application/vnd.openxmlformats-officedocument.themeOverride+xml"/>
  <Override PartName="/word/charts/chart29.xml" ContentType="application/vnd.openxmlformats-officedocument.drawingml.chart+xml"/>
  <Override PartName="/word/theme/themeOverride4.xml" ContentType="application/vnd.openxmlformats-officedocument.themeOverride+xml"/>
  <Override PartName="/word/charts/chart30.xml" ContentType="application/vnd.openxmlformats-officedocument.drawingml.chart+xml"/>
  <Override PartName="/word/theme/themeOverride5.xml" ContentType="application/vnd.openxmlformats-officedocument.themeOverride+xml"/>
  <Override PartName="/word/charts/chart31.xml" ContentType="application/vnd.openxmlformats-officedocument.drawingml.chart+xml"/>
  <Override PartName="/word/theme/themeOverride6.xml" ContentType="application/vnd.openxmlformats-officedocument.themeOverride+xml"/>
  <Override PartName="/word/charts/chart32.xml" ContentType="application/vnd.openxmlformats-officedocument.drawingml.chart+xml"/>
  <Override PartName="/word/theme/themeOverride7.xml" ContentType="application/vnd.openxmlformats-officedocument.themeOverride+xml"/>
  <Override PartName="/word/charts/chart33.xml" ContentType="application/vnd.openxmlformats-officedocument.drawingml.chart+xml"/>
  <Override PartName="/word/theme/themeOverride8.xml" ContentType="application/vnd.openxmlformats-officedocument.themeOverride+xml"/>
  <Override PartName="/word/charts/chart34.xml" ContentType="application/vnd.openxmlformats-officedocument.drawingml.chart+xml"/>
  <Override PartName="/word/theme/themeOverride9.xml" ContentType="application/vnd.openxmlformats-officedocument.themeOverride+xml"/>
  <Override PartName="/word/charts/chart35.xml" ContentType="application/vnd.openxmlformats-officedocument.drawingml.chart+xml"/>
  <Override PartName="/word/theme/themeOverride10.xml" ContentType="application/vnd.openxmlformats-officedocument.themeOverride+xml"/>
  <Override PartName="/word/charts/chart36.xml" ContentType="application/vnd.openxmlformats-officedocument.drawingml.chart+xml"/>
  <Override PartName="/word/theme/themeOverride11.xml" ContentType="application/vnd.openxmlformats-officedocument.themeOverride+xml"/>
  <Override PartName="/word/charts/chart37.xml" ContentType="application/vnd.openxmlformats-officedocument.drawingml.chart+xml"/>
  <Override PartName="/word/theme/themeOverride12.xml" ContentType="application/vnd.openxmlformats-officedocument.themeOverride+xml"/>
  <Override PartName="/word/charts/chart38.xml" ContentType="application/vnd.openxmlformats-officedocument.drawingml.chart+xml"/>
  <Override PartName="/word/theme/themeOverride13.xml" ContentType="application/vnd.openxmlformats-officedocument.themeOverride+xml"/>
  <Override PartName="/word/charts/chart39.xml" ContentType="application/vnd.openxmlformats-officedocument.drawingml.chart+xml"/>
  <Override PartName="/word/theme/themeOverride14.xml" ContentType="application/vnd.openxmlformats-officedocument.themeOverride+xml"/>
  <Override PartName="/word/charts/chart40.xml" ContentType="application/vnd.openxmlformats-officedocument.drawingml.chart+xml"/>
  <Override PartName="/word/theme/themeOverride15.xml" ContentType="application/vnd.openxmlformats-officedocument.themeOverride+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5B" w:rsidRPr="00607DA8" w:rsidRDefault="00BA505B" w:rsidP="00BA505B">
      <w:pPr>
        <w:jc w:val="center"/>
        <w:rPr>
          <w:rFonts w:ascii="Sylfaen" w:hAnsi="Sylfaen" w:cstheme="minorHAnsi"/>
          <w:color w:val="002060"/>
          <w:sz w:val="28"/>
          <w:szCs w:val="28"/>
          <w:lang w:val="ka-GE"/>
        </w:rPr>
      </w:pPr>
      <w:r w:rsidRPr="00607DA8">
        <w:rPr>
          <w:rFonts w:ascii="Sylfaen" w:hAnsi="Sylfaen" w:cs="Sylfaen"/>
          <w:color w:val="002060"/>
          <w:sz w:val="28"/>
          <w:szCs w:val="28"/>
          <w:lang w:val="ka-GE"/>
        </w:rPr>
        <w:t>შრომის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ჯანმრთელობისა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სოციალური</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დაცვის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სამინისტროს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ანგარიში</w:t>
      </w:r>
    </w:p>
    <w:p w:rsidR="00BA505B" w:rsidRPr="00607DA8" w:rsidRDefault="00BA505B" w:rsidP="00BA505B">
      <w:pPr>
        <w:rPr>
          <w:rFonts w:ascii="Sylfaen" w:hAnsi="Sylfaen" w:cstheme="minorHAnsi"/>
          <w:color w:val="002060"/>
          <w:sz w:val="28"/>
          <w:szCs w:val="28"/>
          <w:lang w:val="ka-GE"/>
        </w:rPr>
      </w:pPr>
      <w:r w:rsidRPr="00607DA8">
        <w:rPr>
          <w:rFonts w:ascii="Sylfaen" w:hAnsi="Sylfaen" w:cstheme="minorHAnsi"/>
          <w:color w:val="002060"/>
          <w:sz w:val="28"/>
          <w:szCs w:val="28"/>
          <w:lang w:val="ka-GE"/>
        </w:rPr>
        <w:t xml:space="preserve">                                                       2012-2017</w:t>
      </w:r>
    </w:p>
    <w:p w:rsidR="002F38D2" w:rsidRDefault="002F38D2" w:rsidP="00BA505B">
      <w:pPr>
        <w:rPr>
          <w:rFonts w:ascii="Sylfaen" w:hAnsi="Sylfaen" w:cstheme="minorHAnsi"/>
          <w:color w:val="000000" w:themeColor="text1"/>
          <w:sz w:val="28"/>
          <w:szCs w:val="28"/>
          <w:lang w:val="ka-GE"/>
        </w:rPr>
      </w:pPr>
    </w:p>
    <w:p w:rsidR="002F38D2" w:rsidRDefault="002F38D2" w:rsidP="00BA505B">
      <w:pPr>
        <w:rPr>
          <w:rFonts w:ascii="Sylfaen" w:hAnsi="Sylfaen" w:cstheme="minorHAnsi"/>
          <w:color w:val="000000" w:themeColor="text1"/>
          <w:sz w:val="28"/>
          <w:szCs w:val="28"/>
          <w:lang w:val="ka-GE"/>
        </w:rPr>
      </w:pPr>
      <w:r>
        <w:rPr>
          <w:rFonts w:ascii="Sylfaen" w:hAnsi="Sylfaen" w:cstheme="minorHAnsi"/>
          <w:color w:val="000000" w:themeColor="text1"/>
          <w:sz w:val="28"/>
          <w:szCs w:val="28"/>
          <w:lang w:val="ka-GE"/>
        </w:rPr>
        <w:t>შინაარსი</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 xml:space="preserve">ჯანმრთელობის დაცვის მიმართულება ------------------------------------------------ </w:t>
      </w:r>
      <w:r w:rsidR="00F33DE4">
        <w:rPr>
          <w:rFonts w:ascii="Sylfaen" w:hAnsi="Sylfaen" w:cstheme="minorHAnsi"/>
          <w:color w:val="000000" w:themeColor="text1"/>
          <w:lang w:val="ka-GE"/>
        </w:rPr>
        <w:t xml:space="preserve"> </w:t>
      </w:r>
      <w:r w:rsidR="006D5FAE">
        <w:rPr>
          <w:rFonts w:ascii="Sylfaen" w:hAnsi="Sylfaen" w:cstheme="minorHAnsi"/>
          <w:color w:val="000000" w:themeColor="text1"/>
          <w:lang w:val="ka-GE"/>
        </w:rPr>
        <w:t>გვ 1-</w:t>
      </w:r>
      <w:r w:rsidR="00F33DE4">
        <w:rPr>
          <w:rFonts w:ascii="Sylfaen" w:hAnsi="Sylfaen" w:cstheme="minorHAnsi"/>
          <w:color w:val="000000" w:themeColor="text1"/>
          <w:lang w:val="ka-GE"/>
        </w:rPr>
        <w:t>17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სოციალური დაცვის მიმართულება  ----------------------------------------------------</w:t>
      </w:r>
      <w:r w:rsidR="00F33DE4">
        <w:rPr>
          <w:rFonts w:ascii="Sylfaen" w:hAnsi="Sylfaen" w:cstheme="minorHAnsi"/>
          <w:color w:val="000000" w:themeColor="text1"/>
          <w:lang w:val="ka-GE"/>
        </w:rPr>
        <w:t xml:space="preserve"> გვ 17-27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შრომის მიმართულება --------------------------------------------------------------------</w:t>
      </w:r>
      <w:r w:rsidR="00F33DE4">
        <w:rPr>
          <w:rFonts w:ascii="Sylfaen" w:hAnsi="Sylfaen" w:cstheme="minorHAnsi"/>
          <w:color w:val="000000" w:themeColor="text1"/>
          <w:lang w:val="ka-GE"/>
        </w:rPr>
        <w:t xml:space="preserve"> გვ 27-32</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დაავადებათა კონტროლის ცენტრის მიმართულება ----------------------------</w:t>
      </w:r>
      <w:r w:rsidR="00F33DE4">
        <w:rPr>
          <w:rFonts w:ascii="Sylfaen" w:hAnsi="Sylfaen" w:cstheme="minorHAnsi"/>
          <w:color w:val="000000" w:themeColor="text1"/>
          <w:lang w:val="ka-GE"/>
        </w:rPr>
        <w:t xml:space="preserve">  გვ 32-38</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რეგულირების სააგენტოს მიმართულება -----------------------------------------</w:t>
      </w:r>
      <w:r w:rsidR="00F33DE4">
        <w:rPr>
          <w:rFonts w:ascii="Sylfaen" w:hAnsi="Sylfaen" w:cstheme="minorHAnsi"/>
          <w:color w:val="000000" w:themeColor="text1"/>
          <w:lang w:val="ka-GE"/>
        </w:rPr>
        <w:t xml:space="preserve"> გვ 38-51</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საგანგებო სიტუაციების ცენტრის მიმართულება -------------------------------</w:t>
      </w:r>
      <w:r w:rsidR="00F33DE4">
        <w:rPr>
          <w:rFonts w:ascii="Sylfaen" w:hAnsi="Sylfaen" w:cstheme="minorHAnsi"/>
          <w:color w:val="000000" w:themeColor="text1"/>
          <w:lang w:val="ka-GE"/>
        </w:rPr>
        <w:t xml:space="preserve">  გვ 52-55</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ძალადობისა და ტრეფიკინგის ცენტრის მიმართულება ------------------------</w:t>
      </w:r>
      <w:r w:rsidR="00F33DE4">
        <w:rPr>
          <w:rFonts w:ascii="Sylfaen" w:hAnsi="Sylfaen" w:cstheme="minorHAnsi"/>
          <w:color w:val="000000" w:themeColor="text1"/>
          <w:lang w:val="ka-GE"/>
        </w:rPr>
        <w:t xml:space="preserve"> გვ 55-57</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ნარკომანიის პრევენციისა და ფსიქიკური ჯანმრთელობის ცენტრი ----------</w:t>
      </w:r>
      <w:r w:rsidR="00F33DE4">
        <w:rPr>
          <w:rFonts w:ascii="Sylfaen" w:hAnsi="Sylfaen" w:cstheme="minorHAnsi"/>
          <w:color w:val="000000" w:themeColor="text1"/>
          <w:lang w:val="ka-GE"/>
        </w:rPr>
        <w:t xml:space="preserve">  გვ 57-59</w:t>
      </w:r>
    </w:p>
    <w:p w:rsidR="002F38D2" w:rsidRP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2018 წელს დაგეგმილი პროექტები  -------------------------------------------------------</w:t>
      </w:r>
      <w:r w:rsidR="00F33DE4">
        <w:rPr>
          <w:rFonts w:ascii="Sylfaen" w:hAnsi="Sylfaen" w:cstheme="minorHAnsi"/>
          <w:color w:val="000000" w:themeColor="text1"/>
          <w:lang w:val="ka-GE"/>
        </w:rPr>
        <w:t xml:space="preserve"> გვ 60-61 </w:t>
      </w:r>
    </w:p>
    <w:p w:rsidR="00BA505B" w:rsidRPr="00C01DF0" w:rsidRDefault="00BA505B" w:rsidP="00BA505B">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Pr="006D6199" w:rsidRDefault="006D5FAE" w:rsidP="00BA505B">
      <w:pPr>
        <w:rPr>
          <w:rFonts w:ascii="Sylfaen" w:hAnsi="Sylfaen" w:cs="Sylfaen"/>
          <w:b/>
          <w:color w:val="C00000"/>
          <w:sz w:val="24"/>
          <w:szCs w:val="24"/>
          <w:lang w:val="ka-GE"/>
        </w:rPr>
      </w:pPr>
      <w:r>
        <w:rPr>
          <w:rFonts w:ascii="Sylfaen" w:hAnsi="Sylfaen" w:cstheme="minorHAnsi"/>
          <w:lang w:val="ka-GE"/>
        </w:rPr>
        <w:t xml:space="preserve">                   </w:t>
      </w:r>
      <w:r w:rsidR="00BA505B" w:rsidRPr="007D50AB">
        <w:rPr>
          <w:rFonts w:ascii="Sylfaen" w:hAnsi="Sylfaen" w:cstheme="minorHAnsi"/>
          <w:lang w:val="ka-GE"/>
        </w:rPr>
        <w:t xml:space="preserve">    </w:t>
      </w:r>
      <w:r w:rsidR="00BA505B">
        <w:rPr>
          <w:rFonts w:ascii="Sylfaen" w:hAnsi="Sylfaen" w:cstheme="minorHAnsi"/>
          <w:lang w:val="ka-GE"/>
        </w:rPr>
        <w:t xml:space="preserve">   </w:t>
      </w:r>
      <w:r w:rsidR="00BA505B" w:rsidRPr="007D50AB">
        <w:rPr>
          <w:rFonts w:ascii="Sylfaen" w:hAnsi="Sylfaen" w:cstheme="minorHAnsi"/>
          <w:lang w:val="ka-GE"/>
        </w:rPr>
        <w:t xml:space="preserve">    </w:t>
      </w:r>
      <w:r w:rsidR="00607DA8">
        <w:rPr>
          <w:rFonts w:ascii="Sylfaen" w:hAnsi="Sylfaen" w:cstheme="minorHAnsi"/>
          <w:lang w:val="ka-GE"/>
        </w:rPr>
        <w:t xml:space="preserve">      </w:t>
      </w:r>
      <w:r w:rsidR="00BA505B" w:rsidRPr="007D50AB">
        <w:rPr>
          <w:rFonts w:ascii="Sylfaen" w:hAnsi="Sylfaen" w:cstheme="minorHAnsi"/>
          <w:lang w:val="ka-GE"/>
        </w:rPr>
        <w:t xml:space="preserve">    </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ჯანმრთელობის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დაცვის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მიმართულება</w:t>
      </w:r>
    </w:p>
    <w:p w:rsidR="00BA505B" w:rsidRPr="00232820"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BA505B" w:rsidRPr="00232820"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BA505B" w:rsidRPr="00333B8B" w:rsidRDefault="00BA505B" w:rsidP="00BA505B">
      <w:pPr>
        <w:pStyle w:val="ListParagraph"/>
        <w:jc w:val="both"/>
        <w:rPr>
          <w:rFonts w:ascii="Sylfaen" w:hAnsi="Sylfaen" w:cstheme="minorHAnsi"/>
          <w:lang w:val="ka-GE"/>
        </w:rPr>
      </w:pPr>
    </w:p>
    <w:p w:rsidR="006D5FAE" w:rsidRDefault="00BA505B" w:rsidP="00BA505B">
      <w:pPr>
        <w:jc w:val="center"/>
        <w:rPr>
          <w:rFonts w:ascii="Sylfaen" w:hAnsi="Sylfaen" w:cstheme="minorHAnsi"/>
          <w:i/>
          <w:lang w:val="ka-GE"/>
        </w:rPr>
      </w:pPr>
      <w:r>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E9B52E1" wp14:editId="47C749E5">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36AACF5" wp14:editId="6E7A19E1">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5D3FB5A3" wp14:editId="70281371">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7EBF1A" wp14:editId="3576153F">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BA505B" w:rsidRPr="00232820" w:rsidRDefault="00BA505B" w:rsidP="00DE3DB0">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lastRenderedPageBreak/>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BA505B" w:rsidRPr="00FA6135" w:rsidRDefault="00BA505B" w:rsidP="00BA505B">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BA505B" w:rsidRPr="007D50AB" w:rsidRDefault="00BA505B" w:rsidP="00BA505B">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BA505B" w:rsidRPr="00EF70B5" w:rsidRDefault="00BA505B" w:rsidP="00BA505B">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BA505B" w:rsidRPr="007D50AB" w:rsidRDefault="00BA505B" w:rsidP="00BA505B">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BA505B" w:rsidRDefault="00BA505B" w:rsidP="00BA505B">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BA505B" w:rsidRDefault="00BA505B" w:rsidP="00BA505B">
      <w:pPr>
        <w:pStyle w:val="ListParagraph"/>
        <w:numPr>
          <w:ilvl w:val="0"/>
          <w:numId w:val="1"/>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Pr>
          <w:rFonts w:ascii="Sylfaen" w:hAnsi="Sylfaen" w:cs="Sylfaen"/>
          <w:sz w:val="24"/>
          <w:szCs w:val="24"/>
        </w:rPr>
        <w:t>მეტ</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BA505B" w:rsidRPr="00E81492" w:rsidRDefault="00BA505B" w:rsidP="00BA505B">
      <w:pPr>
        <w:pStyle w:val="ListParagraph"/>
        <w:numPr>
          <w:ilvl w:val="0"/>
          <w:numId w:val="1"/>
        </w:numPr>
        <w:jc w:val="both"/>
        <w:rPr>
          <w:rFonts w:ascii="Sylfaen" w:hAnsi="Sylfaen" w:cstheme="minorHAnsi"/>
          <w:sz w:val="20"/>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w:t>
      </w:r>
      <w:r>
        <w:rPr>
          <w:rFonts w:ascii="Sylfaen" w:hAnsi="Sylfaen" w:cstheme="minorHAnsi"/>
          <w:lang w:val="ka-GE"/>
        </w:rPr>
        <w:t xml:space="preserve">ფინანსდება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r w:rsidRPr="00874FAB">
        <w:rPr>
          <w:rFonts w:ascii="Sylfaen" w:hAnsi="Sylfaen" w:cstheme="minorHAnsi"/>
          <w:lang w:val="ka-GE"/>
        </w:rPr>
        <w:t xml:space="preserve">კონფირმაციული კვლევა </w:t>
      </w: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
        <w:t xml:space="preserve"> </w:t>
      </w:r>
      <w:r w:rsidRPr="008D7BBB">
        <w:rPr>
          <w:rFonts w:ascii="Sylfaen" w:hAnsi="Sylfaen" w:cs="Sylfaen"/>
          <w:szCs w:val="24"/>
        </w:rPr>
        <w:t>სტატუსი</w:t>
      </w:r>
      <w:r w:rsidRPr="008D7BBB">
        <w:rPr>
          <w:rFonts w:ascii="Sylfaen" w:hAnsi="Sylfaen"/>
          <w:szCs w:val="24"/>
        </w:rPr>
        <w:t xml:space="preserve">. </w:t>
      </w:r>
    </w:p>
    <w:p w:rsidR="00BA505B" w:rsidRDefault="00BA505B" w:rsidP="00BA505B">
      <w:pPr>
        <w:pStyle w:val="ListParagraph"/>
        <w:jc w:val="both"/>
        <w:rPr>
          <w:rFonts w:ascii="Sylfaen" w:hAnsi="Sylfaen"/>
          <w:lang w:val="ka-GE"/>
        </w:rPr>
      </w:pPr>
    </w:p>
    <w:p w:rsidR="00BA505B" w:rsidRPr="00232820"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BA505B"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lastRenderedPageBreak/>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BA505B" w:rsidRPr="005342F0" w:rsidRDefault="00BA505B" w:rsidP="00DE3DB0">
      <w:pPr>
        <w:pStyle w:val="ListParagraph"/>
        <w:numPr>
          <w:ilvl w:val="0"/>
          <w:numId w:val="42"/>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BA505B" w:rsidRPr="00633627" w:rsidRDefault="00BA505B" w:rsidP="00DE3DB0">
      <w:pPr>
        <w:pStyle w:val="ListParagraph"/>
        <w:numPr>
          <w:ilvl w:val="0"/>
          <w:numId w:val="42"/>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r>
        <w:rPr>
          <w:rFonts w:ascii="Sylfaen" w:eastAsia="Sylfaen" w:hAnsi="Sylfaen" w:cs="Sylfaen"/>
          <w:lang w:val="ka-GE"/>
        </w:rPr>
        <w:t xml:space="preserve">დაიწყო </w:t>
      </w:r>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r>
        <w:rPr>
          <w:rFonts w:ascii="Sylfaen" w:eastAsia="Sylfaen" w:hAnsi="Sylfaen" w:cs="Sylfaen"/>
          <w:lang w:val="ka-GE"/>
        </w:rPr>
        <w:t>ო</w:t>
      </w:r>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BA505B" w:rsidRPr="00232820" w:rsidRDefault="00BA505B" w:rsidP="00DE3DB0">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lang w:val="ka-GE"/>
        </w:rPr>
      </w:pPr>
    </w:p>
    <w:p w:rsidR="00BA505B" w:rsidRPr="006D5FAE" w:rsidRDefault="00BA505B" w:rsidP="006D5FAE">
      <w:pPr>
        <w:ind w:right="50"/>
        <w:jc w:val="both"/>
        <w:rPr>
          <w:rFonts w:ascii="Sylfaen" w:eastAsia="Segoe UI" w:hAnsi="Sylfaen" w:cstheme="minorHAnsi"/>
          <w:lang w:val="ka-GE"/>
        </w:rPr>
      </w:pPr>
    </w:p>
    <w:p w:rsidR="00BA505B" w:rsidRPr="009408CD" w:rsidRDefault="00BA505B" w:rsidP="00BA505B">
      <w:pPr>
        <w:pStyle w:val="ListParagraph"/>
        <w:ind w:left="1080" w:right="50"/>
        <w:jc w:val="both"/>
        <w:rPr>
          <w:rFonts w:ascii="Sylfaen" w:eastAsia="Segoe UI" w:hAnsi="Sylfaen" w:cstheme="minorHAnsi"/>
          <w:lang w:val="ka-GE"/>
        </w:rPr>
      </w:pPr>
    </w:p>
    <w:p w:rsidR="00BA505B" w:rsidRPr="00232820" w:rsidRDefault="00BA505B" w:rsidP="00BA505B">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0E19F2B3" wp14:editId="14806438">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1C916BBF" wp14:editId="11DF4918">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3E03D4DE" wp14:editId="340A1680">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BA505B" w:rsidRPr="006D5FAE"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2017  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r>
        <w:rPr>
          <w:rFonts w:ascii="Sylfaen" w:eastAsia="Times New Roman" w:hAnsi="Sylfaen" w:cstheme="minorHAnsi"/>
          <w:lang w:val="ka-GE" w:eastAsia="ka-GE"/>
        </w:rPr>
        <w:t xml:space="preserve">13 010-მა </w:t>
      </w:r>
      <w:r w:rsidRPr="007D50AB">
        <w:rPr>
          <w:rFonts w:ascii="Sylfaen" w:eastAsia="Times New Roman" w:hAnsi="Sylfaen" w:cs="Sylfaen"/>
          <w:lang w:val="ka-GE" w:eastAsia="ka-GE"/>
        </w:rPr>
        <w:t>პირმა.</w:t>
      </w:r>
    </w:p>
    <w:p w:rsidR="00A241D7" w:rsidRDefault="00A241D7" w:rsidP="00BA505B">
      <w:pPr>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 xml:space="preserve">საქართველოს მოქალაქეები და </w:t>
      </w:r>
      <w:r w:rsidRPr="006319CB">
        <w:rPr>
          <w:rFonts w:ascii="Sylfaen" w:eastAsia="Sylfaen" w:hAnsi="Sylfaen"/>
        </w:rPr>
        <w:lastRenderedPageBreak/>
        <w:t>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74 000-ზე მეტმა პირმა. </w:t>
      </w:r>
    </w:p>
    <w:p w:rsidR="00BA505B" w:rsidRPr="00232820" w:rsidRDefault="00BA505B" w:rsidP="006D5FAE">
      <w:pPr>
        <w:pStyle w:val="ListParagraph"/>
        <w:jc w:val="both"/>
        <w:rPr>
          <w:rFonts w:ascii="Sylfaen" w:hAnsi="Sylfaen" w:cstheme="minorHAnsi"/>
          <w:sz w:val="20"/>
          <w:szCs w:val="20"/>
          <w:lang w:val="ka-GE"/>
        </w:rPr>
      </w:pPr>
    </w:p>
    <w:p w:rsidR="00BA505B" w:rsidRPr="00232820" w:rsidRDefault="00BA505B" w:rsidP="00BA505B">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BA505B" w:rsidRPr="00071C12" w:rsidTr="00BA505B">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BA505B" w:rsidRPr="00071C12" w:rsidTr="00BA505B">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BA505B" w:rsidRPr="00071C12" w:rsidTr="00BA505B">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proofErr w:type="gramStart"/>
            <w:r w:rsidRPr="00071C12">
              <w:rPr>
                <w:rFonts w:ascii="Sylfaen" w:eastAsia="Times New Roman" w:hAnsi="Sylfaen" w:cs="Sylfaen"/>
                <w:color w:val="000000"/>
                <w:sz w:val="20"/>
              </w:rPr>
              <w:t>სოც</w:t>
            </w:r>
            <w:proofErr w:type="gramEnd"/>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BA505B" w:rsidRPr="00071C12" w:rsidTr="00BA505B">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BA505B" w:rsidRPr="00071C12" w:rsidTr="00BA505B">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BA505B" w:rsidRPr="00071C12" w:rsidTr="00BA505B">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BA505B" w:rsidRPr="00071C12" w:rsidTr="00BA505B">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BA505B" w:rsidRPr="00071C12" w:rsidTr="00BA505B">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BA505B" w:rsidRPr="00EB03E2" w:rsidTr="00BA505B">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182</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 რაზეც სახელმწიფოს მხრიდან გაიხარჯა </w:t>
      </w:r>
      <w:r>
        <w:rPr>
          <w:rFonts w:ascii="Sylfaen" w:eastAsia="Times New Roman" w:hAnsi="Sylfaen" w:cstheme="minorHAnsi"/>
          <w:color w:val="000000"/>
          <w:lang w:val="ka-GE"/>
        </w:rPr>
        <w:t xml:space="preserve"> 3 814 229</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BA505B" w:rsidRPr="00AB04DA" w:rsidRDefault="00BA505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w:t>
      </w:r>
      <w:r w:rsidRPr="00743F26">
        <w:rPr>
          <w:rFonts w:ascii="Sylfaen" w:eastAsia="Times New Roman" w:hAnsi="Sylfaen" w:cs="Sylfaen"/>
          <w:lang w:val="ka-GE"/>
        </w:rPr>
        <w:lastRenderedPageBreak/>
        <w:t>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lastRenderedPageBreak/>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66384B19" wp14:editId="18A5EC9B">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25%</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3072A6B7" wp14:editId="39727AFF">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proofErr w:type="gramStart"/>
      <w:r w:rsidRPr="00DF128D">
        <w:rPr>
          <w:rFonts w:ascii="Sylfaen" w:hAnsi="Sylfaen"/>
          <w:color w:val="000000"/>
          <w:shd w:val="clear" w:color="auto" w:fill="FFFFFF"/>
        </w:rPr>
        <w:t>სათემო</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 xml:space="preserve">ა </w:t>
      </w:r>
      <w:r w:rsidRPr="00DF128D">
        <w:rPr>
          <w:rFonts w:ascii="Sylfaen" w:hAnsi="Sylfaen"/>
          <w:color w:val="000000"/>
          <w:shd w:val="clear" w:color="auto" w:fill="FFFFFF"/>
          <w:lang w:val="ka-GE"/>
        </w:rPr>
        <w:t>და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დაფინანსდ</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გასულ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lastRenderedPageBreak/>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6D5FAE" w:rsidP="00BA505B">
      <w:pPr>
        <w:pStyle w:val="ListParagraph"/>
        <w:rPr>
          <w:rFonts w:ascii="Sylfaen" w:eastAsia="Times New Roman" w:hAnsi="Sylfaen" w:cstheme="minorHAnsi"/>
          <w:b/>
          <w:color w:val="000000"/>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7E54B2C" wp14:editId="3281BC37">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BA505B" w:rsidRPr="007F3463"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BA505B" w:rsidRPr="00232820" w:rsidRDefault="00BA505B" w:rsidP="00DE3DB0">
      <w:pPr>
        <w:pStyle w:val="ListParagraph"/>
        <w:numPr>
          <w:ilvl w:val="0"/>
          <w:numId w:val="45"/>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BA505B" w:rsidRDefault="00BA505B" w:rsidP="00BA505B">
      <w:pPr>
        <w:pStyle w:val="ListParagraph"/>
        <w:jc w:val="right"/>
        <w:rPr>
          <w:rFonts w:ascii="Sylfaen" w:hAnsi="Sylfaen" w:cstheme="minorHAnsi"/>
          <w:i/>
          <w:lang w:val="ka-GE"/>
        </w:rPr>
      </w:pPr>
    </w:p>
    <w:p w:rsidR="006D5FAE" w:rsidRDefault="006D5FAE" w:rsidP="006D5FAE">
      <w:pPr>
        <w:rPr>
          <w:rFonts w:ascii="Sylfaen" w:hAnsi="Sylfaen" w:cstheme="minorHAnsi"/>
          <w:i/>
          <w:lang w:val="ka-GE"/>
        </w:rPr>
      </w:pPr>
      <w:r>
        <w:rPr>
          <w:rFonts w:ascii="Sylfaen" w:hAnsi="Sylfaen" w:cstheme="minorHAnsi"/>
          <w:i/>
          <w:lang w:val="ka-GE"/>
        </w:rPr>
        <w:t xml:space="preserve">                                                                                       </w:t>
      </w: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BA505B" w:rsidRPr="006D5FAE" w:rsidRDefault="006D5FAE" w:rsidP="006D5FAE">
      <w:pPr>
        <w:rPr>
          <w:rFonts w:ascii="Sylfaen" w:hAnsi="Sylfaen" w:cstheme="minorHAnsi"/>
          <w:i/>
        </w:rPr>
      </w:pPr>
      <w:r>
        <w:rPr>
          <w:rFonts w:ascii="Sylfaen" w:hAnsi="Sylfaen" w:cstheme="minorHAnsi"/>
          <w:i/>
          <w:lang w:val="ka-GE"/>
        </w:rPr>
        <w:t xml:space="preserve">                                                                                        </w:t>
      </w:r>
      <w:r w:rsidR="00BA505B" w:rsidRPr="006D5FAE">
        <w:rPr>
          <w:rFonts w:ascii="Sylfaen" w:hAnsi="Sylfaen" w:cstheme="minorHAnsi"/>
          <w:i/>
          <w:lang w:val="ka-GE"/>
        </w:rPr>
        <w:t>აბორტების რაოდენობის სტატისტიკა</w:t>
      </w:r>
    </w:p>
    <w:p w:rsidR="00BA505B" w:rsidRPr="00875F5F" w:rsidRDefault="00BA505B" w:rsidP="00BA505B">
      <w:pPr>
        <w:ind w:left="360"/>
        <w:rPr>
          <w:rFonts w:ascii="Sylfaen" w:hAnsi="Sylfaen" w:cstheme="minorHAnsi"/>
          <w:b/>
          <w:lang w:val="ka-GE"/>
        </w:rPr>
      </w:pPr>
      <w:r>
        <w:rPr>
          <w:noProof/>
        </w:rPr>
        <w:drawing>
          <wp:inline distT="0" distB="0" distL="0" distR="0" wp14:anchorId="361E4CBE" wp14:editId="4372E8CB">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Pr="007D50AB" w:rsidRDefault="00BA505B" w:rsidP="00BA505B">
      <w:pPr>
        <w:rPr>
          <w:rFonts w:ascii="Sylfaen" w:eastAsia="Sylfaen" w:hAnsi="Sylfaen" w:cstheme="minorHAnsi"/>
          <w:lang w:val="ka-GE"/>
        </w:rPr>
      </w:pPr>
      <w:r>
        <w:rPr>
          <w:rFonts w:ascii="Sylfaen" w:hAnsi="Sylfaen" w:cstheme="minorHAnsi"/>
          <w:sz w:val="24"/>
          <w:szCs w:val="24"/>
          <w:lang w:val="ka-GE"/>
        </w:rPr>
        <w:t xml:space="preserve">             </w:t>
      </w:r>
    </w:p>
    <w:p w:rsidR="00BA505B" w:rsidRPr="007D50AB" w:rsidRDefault="00BA505B" w:rsidP="00BA505B">
      <w:pPr>
        <w:pStyle w:val="ListParagraph"/>
        <w:jc w:val="both"/>
        <w:rPr>
          <w:rFonts w:ascii="Sylfaen" w:eastAsia="Arial" w:hAnsi="Sylfaen" w:cstheme="minorHAnsi"/>
          <w:lang w:val="ka-GE"/>
        </w:rPr>
      </w:pP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BA505B" w:rsidRPr="00765483" w:rsidRDefault="00BA505B" w:rsidP="00DE3DB0">
      <w:pPr>
        <w:pStyle w:val="ListParagraph"/>
        <w:numPr>
          <w:ilvl w:val="0"/>
          <w:numId w:val="50"/>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BA505B" w:rsidRPr="007D50AB" w:rsidRDefault="00BA505B" w:rsidP="00DE3DB0">
      <w:pPr>
        <w:pStyle w:val="ListParagraph"/>
        <w:numPr>
          <w:ilvl w:val="0"/>
          <w:numId w:val="50"/>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BA505B" w:rsidRPr="007D50AB" w:rsidRDefault="00BA505B" w:rsidP="00DE3DB0">
      <w:pPr>
        <w:pStyle w:val="ListParagraph"/>
        <w:numPr>
          <w:ilvl w:val="0"/>
          <w:numId w:val="50"/>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BA505B" w:rsidRDefault="00BA505B" w:rsidP="00BA505B">
      <w:pPr>
        <w:pStyle w:val="ListParagraph"/>
        <w:ind w:left="360"/>
        <w:jc w:val="both"/>
        <w:rPr>
          <w:rFonts w:ascii="Sylfaen" w:hAnsi="Sylfaen" w:cstheme="minorHAnsi"/>
          <w:bCs/>
          <w:noProof/>
          <w:lang w:val="ka-GE"/>
        </w:rPr>
      </w:pPr>
    </w:p>
    <w:p w:rsidR="006D5FAE" w:rsidRDefault="006D5FAE" w:rsidP="00BA505B">
      <w:pPr>
        <w:rPr>
          <w:rFonts w:ascii="Sylfaen" w:hAnsi="Sylfaen" w:cs="Sylfaen"/>
          <w:color w:val="002060"/>
          <w:sz w:val="24"/>
          <w:szCs w:val="24"/>
          <w:lang w:val="ka-GE"/>
        </w:rPr>
      </w:pPr>
    </w:p>
    <w:p w:rsidR="00BA505B" w:rsidRPr="00085A03" w:rsidRDefault="006D5FAE" w:rsidP="00BA505B">
      <w:pPr>
        <w:rPr>
          <w:rFonts w:ascii="Sylfaen" w:hAnsi="Sylfaen" w:cstheme="minorHAnsi"/>
          <w:color w:val="002060"/>
          <w:sz w:val="24"/>
          <w:szCs w:val="24"/>
          <w:lang w:val="ka-GE"/>
        </w:rPr>
      </w:pPr>
      <w:r>
        <w:rPr>
          <w:rFonts w:ascii="Sylfaen" w:hAnsi="Sylfaen" w:cs="Sylfaen"/>
          <w:color w:val="002060"/>
          <w:sz w:val="24"/>
          <w:szCs w:val="24"/>
          <w:lang w:val="ka-GE"/>
        </w:rPr>
        <w:lastRenderedPageBreak/>
        <w:t xml:space="preserve">     </w:t>
      </w:r>
      <w:r w:rsidR="00BA505B" w:rsidRPr="00085A03">
        <w:rPr>
          <w:rFonts w:ascii="Sylfaen" w:hAnsi="Sylfaen" w:cs="Sylfaen"/>
          <w:color w:val="002060"/>
          <w:sz w:val="24"/>
          <w:szCs w:val="24"/>
          <w:lang w:val="ka-GE"/>
        </w:rPr>
        <w:t>ელექტრონული</w:t>
      </w:r>
      <w:r w:rsidR="00BA505B" w:rsidRPr="00085A03">
        <w:rPr>
          <w:rFonts w:ascii="Sylfaen" w:hAnsi="Sylfaen" w:cstheme="minorHAnsi"/>
          <w:color w:val="002060"/>
          <w:sz w:val="24"/>
          <w:szCs w:val="24"/>
          <w:lang w:val="ka-GE"/>
        </w:rPr>
        <w:t xml:space="preserve"> </w:t>
      </w:r>
      <w:r w:rsidR="00BA505B" w:rsidRPr="00085A03">
        <w:rPr>
          <w:rFonts w:ascii="Sylfaen" w:hAnsi="Sylfaen" w:cs="Sylfaen"/>
          <w:color w:val="002060"/>
          <w:sz w:val="24"/>
          <w:szCs w:val="24"/>
          <w:lang w:val="ka-GE"/>
        </w:rPr>
        <w:t>რეცეპტი</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BA505B" w:rsidRPr="009B1E36" w:rsidRDefault="00BA505B" w:rsidP="00BA505B">
      <w:pPr>
        <w:rPr>
          <w:rFonts w:ascii="Sylfaen" w:hAnsi="Sylfaen" w:cstheme="minorHAnsi"/>
          <w:lang w:val="ka-GE"/>
        </w:rPr>
      </w:pPr>
    </w:p>
    <w:p w:rsidR="00BA505B" w:rsidRPr="00565F92" w:rsidRDefault="00BA505B" w:rsidP="00BA505B">
      <w:pPr>
        <w:pStyle w:val="ListParagraph"/>
        <w:numPr>
          <w:ilvl w:val="0"/>
          <w:numId w:val="17"/>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BA505B" w:rsidRPr="007D50AB" w:rsidRDefault="00BA505B" w:rsidP="00BA505B">
      <w:pPr>
        <w:rPr>
          <w:rFonts w:ascii="Sylfaen" w:hAnsi="Sylfaen" w:cstheme="minorHAnsi"/>
        </w:rPr>
      </w:pPr>
      <w:proofErr w:type="gramStart"/>
      <w:r w:rsidRPr="007D50AB">
        <w:rPr>
          <w:rFonts w:ascii="Sylfaen" w:hAnsi="Sylfaen" w:cs="Sylfaen"/>
        </w:rPr>
        <w:t>დიპლომისშემდგომი</w:t>
      </w:r>
      <w:proofErr w:type="gramEnd"/>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BA505B" w:rsidRPr="007D50AB" w:rsidRDefault="00BA505B" w:rsidP="00DE3DB0">
      <w:pPr>
        <w:numPr>
          <w:ilvl w:val="0"/>
          <w:numId w:val="65"/>
        </w:numPr>
        <w:jc w:val="both"/>
        <w:rPr>
          <w:rFonts w:ascii="Sylfaen" w:hAnsi="Sylfaen" w:cstheme="minorHAnsi"/>
          <w:color w:val="000000" w:themeColor="text1"/>
        </w:rPr>
      </w:pPr>
      <w:r w:rsidRPr="007D50AB">
        <w:rPr>
          <w:rFonts w:ascii="Sylfaen" w:hAnsi="Sylfaen" w:cs="Sylfaen"/>
          <w:color w:val="000000" w:themeColor="text1"/>
          <w:shd w:val="clear" w:color="auto" w:fill="F9FAFA"/>
        </w:rPr>
        <w:t>საექიმო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დიპლომისშემდგომი განათლების (პროფესიული მზადების) დაფინანსებას მათ</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მიზნით;</w:t>
      </w:r>
    </w:p>
    <w:p w:rsidR="00BA505B" w:rsidRPr="00985CF2"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BA505B" w:rsidRPr="00A241D7" w:rsidRDefault="00BA505B" w:rsidP="00DE3DB0">
      <w:pPr>
        <w:pStyle w:val="ListParagraph"/>
        <w:numPr>
          <w:ilvl w:val="0"/>
          <w:numId w:val="65"/>
        </w:numPr>
        <w:jc w:val="both"/>
        <w:rPr>
          <w:rFonts w:ascii="Sylfaen" w:hAnsi="Sylfaen" w:cs="Sylfaen"/>
          <w:lang w:val="ka-GE"/>
        </w:rPr>
      </w:pPr>
      <w:r w:rsidRPr="00A241D7">
        <w:rPr>
          <w:rFonts w:ascii="Sylfaen" w:hAnsi="Sylfaen" w:cstheme="minorHAnsi"/>
          <w:lang w:val="ka-GE"/>
        </w:rPr>
        <w:t xml:space="preserve">2016 </w:t>
      </w:r>
      <w:r w:rsidRPr="00A241D7">
        <w:rPr>
          <w:rFonts w:ascii="Sylfaen" w:hAnsi="Sylfaen" w:cs="Sylfaen"/>
          <w:lang w:val="ka-GE"/>
        </w:rPr>
        <w:t>წლიდან</w:t>
      </w:r>
      <w:r w:rsidRPr="00A241D7">
        <w:rPr>
          <w:rFonts w:ascii="Sylfaen" w:hAnsi="Sylfaen" w:cstheme="minorHAnsi"/>
          <w:lang w:val="ka-GE"/>
        </w:rPr>
        <w:t xml:space="preserve"> </w:t>
      </w:r>
      <w:r w:rsidRPr="00A241D7">
        <w:rPr>
          <w:rFonts w:ascii="Sylfaen" w:hAnsi="Sylfaen" w:cs="Sylfaen"/>
          <w:lang w:val="ka-GE"/>
        </w:rPr>
        <w:t>აშშ-ს</w:t>
      </w:r>
      <w:r w:rsidRPr="00A241D7">
        <w:rPr>
          <w:rFonts w:ascii="Sylfaen" w:hAnsi="Sylfaen" w:cstheme="minorHAnsi"/>
          <w:lang w:val="ka-GE"/>
        </w:rPr>
        <w:t xml:space="preserve"> </w:t>
      </w:r>
      <w:r w:rsidRPr="00A241D7">
        <w:rPr>
          <w:rFonts w:ascii="Sylfaen" w:hAnsi="Sylfaen" w:cs="Sylfaen"/>
          <w:lang w:val="ka-GE"/>
        </w:rPr>
        <w:t>საფრთხეების</w:t>
      </w:r>
      <w:r w:rsidRPr="00A241D7">
        <w:rPr>
          <w:rFonts w:ascii="Sylfaen" w:hAnsi="Sylfaen" w:cstheme="minorHAnsi"/>
          <w:lang w:val="ka-GE"/>
        </w:rPr>
        <w:t xml:space="preserve"> </w:t>
      </w:r>
      <w:r w:rsidRPr="00A241D7">
        <w:rPr>
          <w:rFonts w:ascii="Sylfaen" w:hAnsi="Sylfaen" w:cs="Sylfaen"/>
          <w:lang w:val="ka-GE"/>
        </w:rPr>
        <w:t>შემცირების</w:t>
      </w:r>
      <w:r w:rsidRPr="00A241D7">
        <w:rPr>
          <w:rFonts w:ascii="Sylfaen" w:hAnsi="Sylfaen" w:cstheme="minorHAnsi"/>
          <w:lang w:val="ka-GE"/>
        </w:rPr>
        <w:t xml:space="preserve"> </w:t>
      </w:r>
      <w:r w:rsidRPr="00A241D7">
        <w:rPr>
          <w:rFonts w:ascii="Sylfaen" w:hAnsi="Sylfaen" w:cs="Sylfaen"/>
          <w:lang w:val="ka-GE"/>
        </w:rPr>
        <w:t>სააგენტოს</w:t>
      </w:r>
      <w:r w:rsidRPr="00A241D7">
        <w:rPr>
          <w:rFonts w:ascii="Sylfaen" w:hAnsi="Sylfaen" w:cstheme="minorHAnsi"/>
          <w:lang w:val="ka-GE"/>
        </w:rPr>
        <w:t xml:space="preserve"> (DTRA)-</w:t>
      </w:r>
      <w:r w:rsidRPr="00A241D7">
        <w:rPr>
          <w:rFonts w:ascii="Sylfaen" w:hAnsi="Sylfaen" w:cs="Sylfaen"/>
          <w:lang w:val="ka-GE"/>
        </w:rPr>
        <w:t>ს</w:t>
      </w:r>
      <w:r w:rsidRPr="00A241D7">
        <w:rPr>
          <w:rFonts w:ascii="Sylfaen" w:hAnsi="Sylfaen" w:cstheme="minorHAnsi"/>
          <w:lang w:val="ka-GE"/>
        </w:rPr>
        <w:t xml:space="preserve"> </w:t>
      </w:r>
      <w:r w:rsidRPr="00A241D7">
        <w:rPr>
          <w:rFonts w:ascii="Sylfaen" w:hAnsi="Sylfaen" w:cs="Sylfaen"/>
          <w:lang w:val="ka-GE"/>
        </w:rPr>
        <w:t>მხარდაჭერით</w:t>
      </w:r>
      <w:r w:rsidRPr="00A241D7">
        <w:rPr>
          <w:rFonts w:ascii="Sylfaen" w:hAnsi="Sylfaen" w:cstheme="minorHAnsi"/>
          <w:lang w:val="ka-GE"/>
        </w:rPr>
        <w:t xml:space="preserve"> </w:t>
      </w:r>
      <w:r w:rsidRPr="00A241D7">
        <w:rPr>
          <w:rFonts w:ascii="Sylfaen" w:hAnsi="Sylfaen" w:cs="Sylfaen"/>
          <w:lang w:val="ka-GE"/>
        </w:rPr>
        <w:t>დაიწყო</w:t>
      </w:r>
      <w:r w:rsidRPr="00A241D7">
        <w:rPr>
          <w:rFonts w:ascii="Sylfaen" w:hAnsi="Sylfaen" w:cstheme="minorHAnsi"/>
          <w:lang w:val="ka-GE"/>
        </w:rPr>
        <w:t xml:space="preserve"> British Medical Journal-</w:t>
      </w:r>
      <w:r w:rsidRPr="00A241D7">
        <w:rPr>
          <w:rFonts w:ascii="Sylfaen" w:hAnsi="Sylfaen" w:cs="Sylfaen"/>
          <w:lang w:val="ka-GE"/>
        </w:rPr>
        <w:t>ის</w:t>
      </w:r>
      <w:r w:rsidRPr="00A241D7">
        <w:rPr>
          <w:rFonts w:ascii="Sylfaen" w:hAnsi="Sylfaen" w:cstheme="minorHAnsi"/>
          <w:lang w:val="ka-GE"/>
        </w:rPr>
        <w:t xml:space="preserve"> (BMJ) </w:t>
      </w:r>
      <w:r w:rsidRPr="00A241D7">
        <w:rPr>
          <w:rFonts w:ascii="Sylfaen" w:hAnsi="Sylfaen" w:cs="Sylfaen"/>
          <w:lang w:val="ka-GE"/>
        </w:rPr>
        <w:t>ონლაინ</w:t>
      </w:r>
      <w:r w:rsidRPr="00A241D7">
        <w:rPr>
          <w:rFonts w:ascii="Sylfaen" w:hAnsi="Sylfaen" w:cstheme="minorHAnsi"/>
          <w:lang w:val="ka-GE"/>
        </w:rPr>
        <w:t xml:space="preserve"> </w:t>
      </w:r>
      <w:r w:rsidRPr="00A241D7">
        <w:rPr>
          <w:rFonts w:ascii="Sylfaen" w:hAnsi="Sylfaen" w:cs="Sylfaen"/>
          <w:lang w:val="ka-GE"/>
        </w:rPr>
        <w:t>პლატფორმის</w:t>
      </w:r>
      <w:r w:rsidRPr="00A241D7">
        <w:rPr>
          <w:rFonts w:ascii="Sylfaen" w:hAnsi="Sylfaen" w:cstheme="minorHAnsi"/>
          <w:lang w:val="ka-GE"/>
        </w:rPr>
        <w:t xml:space="preserve"> </w:t>
      </w:r>
      <w:r w:rsidRPr="00A241D7">
        <w:rPr>
          <w:rFonts w:ascii="Sylfaen" w:hAnsi="Sylfaen" w:cs="Sylfaen"/>
          <w:lang w:val="ka-GE"/>
        </w:rPr>
        <w:t>დანერგვა</w:t>
      </w:r>
      <w:r w:rsidRPr="00A241D7">
        <w:rPr>
          <w:rFonts w:ascii="Sylfaen" w:hAnsi="Sylfaen" w:cstheme="minorHAnsi"/>
          <w:lang w:val="ka-GE"/>
        </w:rPr>
        <w:t xml:space="preserve"> </w:t>
      </w:r>
      <w:r w:rsidRPr="00A241D7">
        <w:rPr>
          <w:rFonts w:ascii="Sylfaen" w:hAnsi="Sylfaen" w:cs="Sylfaen"/>
          <w:lang w:val="ka-GE"/>
        </w:rPr>
        <w:t>საქართველოში</w:t>
      </w:r>
      <w:r w:rsidRPr="00A241D7">
        <w:rPr>
          <w:rFonts w:ascii="Sylfaen" w:hAnsi="Sylfaen" w:cstheme="minorHAnsi"/>
          <w:lang w:val="ka-GE"/>
        </w:rPr>
        <w:t xml:space="preserve">, </w:t>
      </w:r>
      <w:r w:rsidRPr="00A241D7">
        <w:rPr>
          <w:rFonts w:ascii="Sylfaen" w:hAnsi="Sylfaen" w:cs="Sylfaen"/>
          <w:lang w:val="ka-GE"/>
        </w:rPr>
        <w:t>რის</w:t>
      </w:r>
      <w:r w:rsidRPr="00A241D7">
        <w:rPr>
          <w:rFonts w:ascii="Sylfaen" w:hAnsi="Sylfaen" w:cstheme="minorHAnsi"/>
          <w:lang w:val="ka-GE"/>
        </w:rPr>
        <w:t xml:space="preserve"> </w:t>
      </w:r>
      <w:r w:rsidRPr="00A241D7">
        <w:rPr>
          <w:rFonts w:ascii="Sylfaen" w:hAnsi="Sylfaen" w:cs="Sylfaen"/>
          <w:lang w:val="ka-GE"/>
        </w:rPr>
        <w:t>საფუძველზეც</w:t>
      </w:r>
      <w:r w:rsidRPr="00A241D7">
        <w:rPr>
          <w:rFonts w:ascii="Sylfaen" w:hAnsi="Sylfaen" w:cstheme="minorHAnsi"/>
          <w:lang w:val="ka-GE"/>
        </w:rPr>
        <w:t xml:space="preserve"> </w:t>
      </w:r>
      <w:r w:rsidRPr="00A241D7">
        <w:rPr>
          <w:rFonts w:ascii="Sylfaen" w:hAnsi="Sylfaen" w:cs="Sylfaen"/>
          <w:lang w:val="ka-GE"/>
        </w:rPr>
        <w:t>ქართველ</w:t>
      </w:r>
      <w:r w:rsidRPr="00A241D7">
        <w:rPr>
          <w:rFonts w:ascii="Sylfaen" w:hAnsi="Sylfaen" w:cstheme="minorHAnsi"/>
          <w:lang w:val="ka-GE"/>
        </w:rPr>
        <w:t xml:space="preserve"> </w:t>
      </w:r>
      <w:r w:rsidRPr="00A241D7">
        <w:rPr>
          <w:rFonts w:ascii="Sylfaen" w:hAnsi="Sylfaen" w:cs="Sylfaen"/>
          <w:lang w:val="ka-GE"/>
        </w:rPr>
        <w:t>ექიმებს</w:t>
      </w:r>
      <w:r w:rsidRPr="00A241D7">
        <w:rPr>
          <w:rFonts w:ascii="Sylfaen" w:hAnsi="Sylfaen" w:cstheme="minorHAnsi"/>
          <w:lang w:val="ka-GE"/>
        </w:rPr>
        <w:t xml:space="preserve"> </w:t>
      </w:r>
      <w:r w:rsidRPr="00A241D7">
        <w:rPr>
          <w:rFonts w:ascii="Sylfaen" w:hAnsi="Sylfaen" w:cstheme="minorHAnsi"/>
        </w:rPr>
        <w:t xml:space="preserve">3 </w:t>
      </w:r>
      <w:r w:rsidRPr="00A241D7">
        <w:rPr>
          <w:rFonts w:ascii="Sylfaen" w:hAnsi="Sylfaen" w:cs="Sylfaen"/>
        </w:rPr>
        <w:t>წლის</w:t>
      </w:r>
      <w:r w:rsidRPr="00A241D7">
        <w:rPr>
          <w:rFonts w:ascii="Sylfaen" w:hAnsi="Sylfaen" w:cstheme="minorHAnsi"/>
        </w:rPr>
        <w:t xml:space="preserve"> </w:t>
      </w:r>
      <w:r w:rsidRPr="00A241D7">
        <w:rPr>
          <w:rFonts w:ascii="Sylfaen" w:hAnsi="Sylfaen" w:cs="Sylfaen"/>
        </w:rPr>
        <w:t>მანძილზე</w:t>
      </w:r>
      <w:r w:rsidRPr="00A241D7">
        <w:rPr>
          <w:rFonts w:ascii="Sylfaen" w:hAnsi="Sylfaen" w:cstheme="minorHAnsi"/>
          <w:lang w:val="ka-GE"/>
        </w:rPr>
        <w:t xml:space="preserve"> </w:t>
      </w:r>
      <w:r w:rsidRPr="00A241D7">
        <w:rPr>
          <w:rFonts w:ascii="Sylfaen" w:hAnsi="Sylfaen" w:cs="Sylfaen"/>
          <w:lang w:val="ka-GE"/>
        </w:rPr>
        <w:t>საშუალება</w:t>
      </w:r>
      <w:r w:rsidRPr="00A241D7">
        <w:rPr>
          <w:rFonts w:ascii="Sylfaen" w:hAnsi="Sylfaen" w:cstheme="minorHAnsi"/>
          <w:lang w:val="ka-GE"/>
        </w:rPr>
        <w:t xml:space="preserve"> </w:t>
      </w:r>
      <w:r w:rsidRPr="00A241D7">
        <w:rPr>
          <w:rFonts w:ascii="Sylfaen" w:hAnsi="Sylfaen" w:cs="Sylfaen"/>
          <w:lang w:val="ka-GE"/>
        </w:rPr>
        <w:t>ექნებათ</w:t>
      </w:r>
      <w:r w:rsidRPr="00A241D7">
        <w:rPr>
          <w:rFonts w:ascii="Sylfaen" w:hAnsi="Sylfaen" w:cstheme="minorHAnsi"/>
          <w:lang w:val="ka-GE"/>
        </w:rPr>
        <w:t xml:space="preserve"> </w:t>
      </w:r>
      <w:r w:rsidRPr="00A241D7">
        <w:rPr>
          <w:rFonts w:ascii="Sylfaen" w:hAnsi="Sylfaen" w:cs="Sylfaen"/>
          <w:lang w:val="ka-GE"/>
        </w:rPr>
        <w:t>ისარგებლონ</w:t>
      </w:r>
      <w:r w:rsidRPr="00A241D7">
        <w:rPr>
          <w:rFonts w:ascii="Sylfaen" w:hAnsi="Sylfaen" w:cstheme="minorHAnsi"/>
          <w:lang w:val="ka-GE"/>
        </w:rPr>
        <w:t xml:space="preserve"> </w:t>
      </w:r>
      <w:r w:rsidRPr="00A241D7">
        <w:rPr>
          <w:rFonts w:ascii="Sylfaen" w:hAnsi="Sylfaen" w:cstheme="minorHAnsi"/>
        </w:rPr>
        <w:t>BMJ-</w:t>
      </w:r>
      <w:r w:rsidRPr="00A241D7">
        <w:rPr>
          <w:rFonts w:ascii="Sylfaen" w:hAnsi="Sylfaen" w:cs="Sylfaen"/>
        </w:rPr>
        <w:t>ის</w:t>
      </w:r>
      <w:r w:rsidRPr="00A241D7">
        <w:rPr>
          <w:rFonts w:ascii="Sylfaen" w:hAnsi="Sylfaen" w:cstheme="minorHAnsi"/>
        </w:rPr>
        <w:t xml:space="preserve"> </w:t>
      </w:r>
      <w:r w:rsidRPr="00A241D7">
        <w:rPr>
          <w:rFonts w:ascii="Sylfaen" w:hAnsi="Sylfaen" w:cs="Sylfaen"/>
        </w:rPr>
        <w:t>სასწავლო</w:t>
      </w:r>
      <w:r w:rsidRPr="00A241D7">
        <w:rPr>
          <w:rFonts w:ascii="Sylfaen" w:hAnsi="Sylfaen" w:cstheme="minorHAnsi"/>
        </w:rPr>
        <w:t xml:space="preserve"> </w:t>
      </w:r>
      <w:r w:rsidRPr="00A241D7">
        <w:rPr>
          <w:rFonts w:ascii="Sylfaen" w:hAnsi="Sylfaen" w:cs="Sylfaen"/>
          <w:lang w:val="ka-GE"/>
        </w:rPr>
        <w:t>რესურსებით.</w:t>
      </w:r>
    </w:p>
    <w:p w:rsidR="00BA505B" w:rsidRPr="00A241D7" w:rsidRDefault="00BA505B" w:rsidP="00DE3DB0">
      <w:pPr>
        <w:pStyle w:val="ListParagraph"/>
        <w:numPr>
          <w:ilvl w:val="0"/>
          <w:numId w:val="65"/>
        </w:numPr>
        <w:jc w:val="both"/>
        <w:rPr>
          <w:rFonts w:ascii="Sylfaen" w:hAnsi="Sylfaen" w:cstheme="minorHAnsi"/>
        </w:rPr>
      </w:pPr>
      <w:r w:rsidRPr="00A241D7">
        <w:rPr>
          <w:rFonts w:ascii="Sylfaen" w:hAnsi="Sylfaen" w:cstheme="minorHAnsi"/>
          <w:lang w:val="ka-GE"/>
        </w:rPr>
        <w:t>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rsidR="00BA505B" w:rsidRPr="007D50AB"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BA505B" w:rsidRPr="007D50AB" w:rsidRDefault="00BA505B" w:rsidP="00BA505B">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BA505B" w:rsidRPr="007D50AB" w:rsidRDefault="00BA505B" w:rsidP="00DE3DB0">
      <w:pPr>
        <w:numPr>
          <w:ilvl w:val="0"/>
          <w:numId w:val="66"/>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BA505B" w:rsidRPr="00DE5119" w:rsidRDefault="00BA505B" w:rsidP="00DE3DB0">
      <w:pPr>
        <w:pStyle w:val="ListParagraph"/>
        <w:numPr>
          <w:ilvl w:val="0"/>
          <w:numId w:val="66"/>
        </w:numPr>
        <w:rPr>
          <w:rFonts w:ascii="Sylfaen" w:hAnsi="Sylfaen" w:cstheme="minorHAnsi"/>
          <w:lang w:val="ka-GE"/>
        </w:rPr>
      </w:pPr>
      <w:r w:rsidRPr="00DE5119">
        <w:rPr>
          <w:rFonts w:ascii="Sylfaen" w:hAnsi="Sylfaen" w:cstheme="minorHAnsi"/>
          <w:lang w:val="ka-GE"/>
        </w:rPr>
        <w:t>2017 წელს განახლდა ერთიანი დიპლომისშემდგომი საკვალიფიკაციო საგამოცდო ტესტები პროფილით - „მედიცინა“ და „სტომატოლოგია“</w:t>
      </w:r>
      <w:r>
        <w:rPr>
          <w:rFonts w:ascii="Sylfaen" w:hAnsi="Sylfaen" w:cstheme="minorHAnsi"/>
          <w:lang w:val="ka-GE"/>
        </w:rPr>
        <w:t xml:space="preserve"> (როგორც ღია, ასევე, დახურული ბაზები, ამავე დროს, „სტომატოლოგიაში“ მომზადდა ტესტების „დახურული“ ბაზა)</w:t>
      </w:r>
      <w:r w:rsidRPr="00DE5119">
        <w:rPr>
          <w:rFonts w:ascii="Sylfaen" w:hAnsi="Sylfaen" w:cstheme="minorHAnsi"/>
          <w:lang w:val="ka-GE"/>
        </w:rPr>
        <w:t xml:space="preserve">, ასევე, </w:t>
      </w:r>
      <w:r>
        <w:rPr>
          <w:rFonts w:ascii="Sylfaen" w:hAnsi="Sylfaen" w:cstheme="minorHAnsi"/>
          <w:lang w:val="ka-GE"/>
        </w:rPr>
        <w:t xml:space="preserve">სახელმწიფო სასერტიფიკაციო </w:t>
      </w:r>
      <w:r w:rsidRPr="00DE5119">
        <w:rPr>
          <w:rFonts w:ascii="Sylfaen" w:hAnsi="Sylfaen" w:cstheme="minorHAnsi"/>
          <w:lang w:val="ka-GE"/>
        </w:rPr>
        <w:t>ტესტ-კითხვარები 6 საექიმო სპეციალობაში</w:t>
      </w:r>
      <w:r>
        <w:rPr>
          <w:rFonts w:ascii="Sylfaen" w:hAnsi="Sylfaen" w:cstheme="minorHAnsi"/>
          <w:lang w:val="ka-GE"/>
        </w:rPr>
        <w:t xml:space="preserve"> </w:t>
      </w:r>
      <w:r w:rsidRPr="00DE5119">
        <w:rPr>
          <w:rFonts w:ascii="Sylfaen" w:hAnsi="Sylfaen" w:cstheme="minorHAnsi"/>
          <w:lang w:val="ka-GE"/>
        </w:rPr>
        <w:t>(როგორც ღია, ასევე, დახურული ბაზები</w:t>
      </w:r>
      <w:r>
        <w:rPr>
          <w:rFonts w:ascii="Sylfaen" w:hAnsi="Sylfaen" w:cstheme="minorHAnsi"/>
          <w:lang w:val="ka-GE"/>
        </w:rPr>
        <w:t>)</w:t>
      </w:r>
      <w:r w:rsidRPr="00DE5119">
        <w:rPr>
          <w:rFonts w:ascii="Sylfaen" w:hAnsi="Sylfaen" w:cstheme="minorHAnsi"/>
          <w:lang w:val="ka-GE"/>
        </w:rPr>
        <w:t>;</w:t>
      </w:r>
    </w:p>
    <w:p w:rsidR="00BA505B" w:rsidRPr="00232820" w:rsidRDefault="00BA505B" w:rsidP="00A241D7">
      <w:pPr>
        <w:jc w:val="both"/>
        <w:rPr>
          <w:rFonts w:ascii="Sylfaen" w:hAnsi="Sylfaen" w:cstheme="minorHAnsi"/>
          <w:lang w:val="ka-GE"/>
        </w:rPr>
      </w:pPr>
    </w:p>
    <w:p w:rsidR="00BA505B" w:rsidRPr="00565F92" w:rsidRDefault="00BA505B" w:rsidP="00BA505B">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BA505B" w:rsidRPr="00985CF2"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2015-2018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 რომლის შესაბამისადაც:</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985CF2">
        <w:rPr>
          <w:rFonts w:ascii="Sylfaen" w:hAnsi="Sylfaen" w:cs="Sylfaen"/>
          <w:lang w:val="ka-GE"/>
        </w:rPr>
        <w:t>2018 წლის 1 იანვრიდან პერინატალური რეგიონალიზაციის დონის</w:t>
      </w:r>
      <w:r w:rsidRPr="00985CF2">
        <w:rPr>
          <w:rFonts w:ascii="Sylfaen" w:hAnsi="Sylfaen" w:cstheme="minorHAnsi"/>
          <w:lang w:val="ka-GE"/>
        </w:rPr>
        <w:t xml:space="preserve"> </w:t>
      </w:r>
      <w:r w:rsidRPr="00985CF2">
        <w:rPr>
          <w:rFonts w:ascii="Sylfaen" w:hAnsi="Sylfaen" w:cs="Sylfaen"/>
          <w:lang w:val="ka-GE"/>
        </w:rPr>
        <w:t>ფლობა</w:t>
      </w:r>
      <w:r w:rsidRPr="00985CF2">
        <w:rPr>
          <w:rFonts w:ascii="Sylfaen" w:hAnsi="Sylfaen" w:cstheme="minorHAnsi"/>
          <w:lang w:val="ka-GE"/>
        </w:rPr>
        <w:t xml:space="preserve"> </w:t>
      </w:r>
      <w:r w:rsidRPr="00985CF2">
        <w:rPr>
          <w:rFonts w:ascii="Sylfaen" w:hAnsi="Sylfaen" w:cs="Sylfaen"/>
          <w:lang w:val="ka-GE"/>
        </w:rPr>
        <w:t>გახდა</w:t>
      </w:r>
      <w:r w:rsidRPr="00985CF2">
        <w:rPr>
          <w:rFonts w:ascii="Sylfaen" w:hAnsi="Sylfaen" w:cstheme="minorHAnsi"/>
          <w:lang w:val="ka-GE"/>
        </w:rPr>
        <w:t xml:space="preserve"> </w:t>
      </w:r>
      <w:r w:rsidRPr="00985CF2">
        <w:rPr>
          <w:rFonts w:ascii="Sylfaen" w:hAnsi="Sylfaen" w:cs="Sylfaen"/>
          <w:lang w:val="ka-GE"/>
        </w:rPr>
        <w:t>სტაციონარული</w:t>
      </w:r>
      <w:r w:rsidRPr="00985CF2">
        <w:rPr>
          <w:rFonts w:ascii="Sylfaen" w:hAnsi="Sylfaen" w:cstheme="minorHAnsi"/>
          <w:lang w:val="ka-GE"/>
        </w:rPr>
        <w:t xml:space="preserve"> </w:t>
      </w:r>
      <w:r w:rsidRPr="00985CF2">
        <w:rPr>
          <w:rFonts w:ascii="Sylfaen" w:hAnsi="Sylfaen" w:cs="Sylfaen"/>
          <w:lang w:val="ka-GE"/>
        </w:rPr>
        <w:t>დაწესებულების</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პირობა</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Sylfaen"/>
          <w:lang w:val="ka-GE"/>
        </w:rPr>
        <w:t>ამოქმე</w:t>
      </w:r>
      <w:r w:rsidRPr="00985CF2">
        <w:rPr>
          <w:rFonts w:ascii="Sylfaen" w:hAnsi="Sylfaen" w:cs="Sylfaen"/>
          <w:lang w:val="ka-GE"/>
        </w:rPr>
        <w:t>დდა ახალი სანებართვო</w:t>
      </w:r>
      <w:r w:rsidRPr="00985CF2">
        <w:rPr>
          <w:rFonts w:ascii="Sylfaen" w:hAnsi="Sylfaen" w:cstheme="minorHAnsi"/>
          <w:lang w:val="ka-GE"/>
        </w:rPr>
        <w:t xml:space="preserve"> </w:t>
      </w:r>
      <w:r w:rsidRPr="00985CF2">
        <w:rPr>
          <w:rFonts w:ascii="Sylfaen" w:hAnsi="Sylfaen" w:cs="Sylfaen"/>
          <w:lang w:val="ka-GE"/>
        </w:rPr>
        <w:t>პირობები</w:t>
      </w:r>
      <w:r w:rsidRPr="00985CF2">
        <w:rPr>
          <w:rFonts w:ascii="Sylfaen" w:hAnsi="Sylfaen" w:cstheme="minorHAnsi"/>
          <w:lang w:val="ka-GE"/>
        </w:rPr>
        <w:t xml:space="preserve"> </w:t>
      </w:r>
      <w:r w:rsidRPr="00985CF2">
        <w:rPr>
          <w:rFonts w:ascii="Sylfaen" w:hAnsi="Sylfaen" w:cs="Sylfaen"/>
          <w:lang w:val="ka-GE"/>
        </w:rPr>
        <w:t>სამეანო</w:t>
      </w:r>
      <w:r w:rsidRPr="00985CF2">
        <w:rPr>
          <w:rFonts w:ascii="Sylfaen" w:hAnsi="Sylfaen" w:cstheme="minorHAnsi"/>
          <w:lang w:val="ka-GE"/>
        </w:rPr>
        <w:t>-</w:t>
      </w:r>
      <w:r w:rsidRPr="00985CF2">
        <w:rPr>
          <w:rFonts w:ascii="Sylfaen" w:hAnsi="Sylfaen" w:cs="Sylfaen"/>
          <w:lang w:val="ka-GE"/>
        </w:rPr>
        <w:t>ნეონატალური</w:t>
      </w:r>
      <w:r w:rsidRPr="00985CF2">
        <w:rPr>
          <w:rFonts w:ascii="Sylfaen" w:hAnsi="Sylfaen" w:cstheme="minorHAnsi"/>
          <w:lang w:val="ka-GE"/>
        </w:rPr>
        <w:t xml:space="preserve"> </w:t>
      </w:r>
      <w:r w:rsidRPr="00985CF2">
        <w:rPr>
          <w:rFonts w:ascii="Sylfaen" w:hAnsi="Sylfaen" w:cs="Sylfaen"/>
          <w:lang w:val="ka-GE"/>
        </w:rPr>
        <w:t>სერვისისათვის, რომელიც</w:t>
      </w:r>
      <w:r w:rsidRPr="00985CF2">
        <w:rPr>
          <w:rFonts w:ascii="Sylfaen" w:hAnsi="Sylfaen" w:cstheme="minorHAnsi"/>
          <w:lang w:val="ka-GE"/>
        </w:rPr>
        <w:t xml:space="preserve"> </w:t>
      </w:r>
      <w:r w:rsidRPr="00985CF2">
        <w:rPr>
          <w:rFonts w:ascii="Sylfaen" w:hAnsi="Sylfaen" w:cs="Sylfaen"/>
          <w:lang w:val="ka-GE"/>
        </w:rPr>
        <w:t>შესაბამისობაშია</w:t>
      </w:r>
      <w:r w:rsidRPr="00985CF2">
        <w:rPr>
          <w:rFonts w:ascii="Sylfaen" w:hAnsi="Sylfaen" w:cstheme="minorHAnsi"/>
          <w:lang w:val="ka-GE"/>
        </w:rPr>
        <w:t xml:space="preserve"> </w:t>
      </w:r>
      <w:r w:rsidRPr="00985CF2">
        <w:rPr>
          <w:rFonts w:ascii="Sylfaen" w:hAnsi="Sylfaen" w:cs="Sylfaen"/>
          <w:lang w:val="ka-GE"/>
        </w:rPr>
        <w:t>მოწინავე</w:t>
      </w:r>
      <w:r w:rsidRPr="00985CF2">
        <w:rPr>
          <w:rFonts w:ascii="Sylfaen" w:hAnsi="Sylfaen" w:cstheme="minorHAnsi"/>
          <w:lang w:val="ka-GE"/>
        </w:rPr>
        <w:t xml:space="preserve"> </w:t>
      </w:r>
      <w:r w:rsidRPr="00985CF2">
        <w:rPr>
          <w:rFonts w:ascii="Sylfaen" w:hAnsi="Sylfaen" w:cs="Sylfaen"/>
          <w:lang w:val="ka-GE"/>
        </w:rPr>
        <w:t>ქვეყნების</w:t>
      </w:r>
      <w:r w:rsidRPr="00985CF2">
        <w:rPr>
          <w:rFonts w:ascii="Sylfaen" w:hAnsi="Sylfaen" w:cstheme="minorHAnsi"/>
          <w:lang w:val="ka-GE"/>
        </w:rPr>
        <w:t xml:space="preserve"> </w:t>
      </w:r>
      <w:r w:rsidRPr="00985CF2">
        <w:rPr>
          <w:rFonts w:ascii="Sylfaen" w:hAnsi="Sylfaen" w:cs="Sylfaen"/>
          <w:lang w:val="ka-GE"/>
        </w:rPr>
        <w:t>ანალოგიურ</w:t>
      </w:r>
      <w:r w:rsidRPr="00985CF2">
        <w:rPr>
          <w:rFonts w:ascii="Sylfaen" w:hAnsi="Sylfaen" w:cstheme="minorHAnsi"/>
          <w:lang w:val="ka-GE"/>
        </w:rPr>
        <w:t xml:space="preserve"> </w:t>
      </w:r>
      <w:r w:rsidRPr="00985CF2">
        <w:rPr>
          <w:rFonts w:ascii="Sylfaen" w:hAnsi="Sylfaen" w:cs="Sylfaen"/>
          <w:lang w:val="ka-GE"/>
        </w:rPr>
        <w:t>დოკუმენტებთან.</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theme="minorHAnsi"/>
          <w:lang w:val="ka-GE"/>
        </w:rPr>
        <w:t>ამოქმედდა</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მოთხოვნები</w:t>
      </w:r>
      <w:r w:rsidRPr="00985CF2">
        <w:rPr>
          <w:rFonts w:ascii="Sylfaen" w:hAnsi="Sylfaen" w:cstheme="minorHAnsi"/>
          <w:lang w:val="ka-GE"/>
        </w:rPr>
        <w:t xml:space="preserve"> </w:t>
      </w:r>
      <w:r w:rsidRPr="00985CF2">
        <w:rPr>
          <w:rFonts w:ascii="Sylfaen" w:hAnsi="Sylfaen" w:cs="Sylfaen"/>
          <w:lang w:val="ka-GE"/>
        </w:rPr>
        <w:t>ახალშობილთა</w:t>
      </w:r>
      <w:r w:rsidRPr="00985CF2">
        <w:rPr>
          <w:rFonts w:ascii="Sylfaen" w:hAnsi="Sylfaen" w:cstheme="minorHAnsi"/>
          <w:lang w:val="ka-GE"/>
        </w:rPr>
        <w:t xml:space="preserve"> </w:t>
      </w:r>
      <w:r w:rsidRPr="00985CF2">
        <w:rPr>
          <w:rFonts w:ascii="Sylfaen" w:hAnsi="Sylfaen" w:cs="Sylfaen"/>
          <w:lang w:val="ka-GE"/>
        </w:rPr>
        <w:t>ინტენსიური</w:t>
      </w:r>
      <w:r w:rsidRPr="00985CF2">
        <w:rPr>
          <w:rFonts w:ascii="Sylfaen" w:hAnsi="Sylfaen" w:cstheme="minorHAnsi"/>
          <w:lang w:val="ka-GE"/>
        </w:rPr>
        <w:t xml:space="preserve"> </w:t>
      </w:r>
      <w:r w:rsidRPr="00985CF2">
        <w:rPr>
          <w:rFonts w:ascii="Sylfaen" w:hAnsi="Sylfaen" w:cs="Sylfaen"/>
          <w:lang w:val="ka-GE"/>
        </w:rPr>
        <w:t>მოვლის</w:t>
      </w:r>
      <w:r w:rsidRPr="00985CF2">
        <w:rPr>
          <w:rFonts w:ascii="Sylfaen" w:hAnsi="Sylfaen" w:cstheme="minorHAnsi"/>
          <w:lang w:val="ka-GE"/>
        </w:rPr>
        <w:t xml:space="preserve"> </w:t>
      </w:r>
      <w:r w:rsidRPr="00985CF2">
        <w:rPr>
          <w:rFonts w:ascii="Sylfaen" w:hAnsi="Sylfaen" w:cs="Sylfaen"/>
          <w:lang w:val="ka-GE"/>
        </w:rPr>
        <w:t>სერვისის</w:t>
      </w:r>
      <w:r w:rsidRPr="00985CF2">
        <w:rPr>
          <w:rFonts w:ascii="Sylfaen" w:hAnsi="Sylfaen" w:cstheme="minorHAnsi"/>
          <w:lang w:val="ka-GE"/>
        </w:rPr>
        <w:t xml:space="preserve"> (</w:t>
      </w:r>
      <w:r w:rsidRPr="00985CF2">
        <w:rPr>
          <w:rFonts w:ascii="Sylfaen" w:hAnsi="Sylfaen" w:cstheme="minorHAnsi"/>
        </w:rPr>
        <w:t xml:space="preserve">NICU) </w:t>
      </w:r>
      <w:r w:rsidRPr="00985CF2">
        <w:rPr>
          <w:rFonts w:ascii="Sylfaen" w:hAnsi="Sylfaen" w:cs="Sylfaen"/>
          <w:lang w:val="ka-GE"/>
        </w:rPr>
        <w:t>მიმწოდებელთა</w:t>
      </w:r>
      <w:r w:rsidRPr="00985CF2">
        <w:rPr>
          <w:rFonts w:ascii="Sylfaen" w:hAnsi="Sylfaen" w:cstheme="minorHAnsi"/>
          <w:lang w:val="ka-GE"/>
        </w:rPr>
        <w:t xml:space="preserve"> </w:t>
      </w:r>
      <w:r w:rsidRPr="00985CF2">
        <w:rPr>
          <w:rFonts w:ascii="Sylfaen" w:hAnsi="Sylfaen" w:cs="Sylfaen"/>
          <w:lang w:val="ka-GE"/>
        </w:rPr>
        <w:t>მიმართ</w:t>
      </w:r>
    </w:p>
    <w:p w:rsidR="00BA505B" w:rsidRPr="009F6595" w:rsidRDefault="00BA505B" w:rsidP="00A241D7">
      <w:pPr>
        <w:pStyle w:val="ListParagraph"/>
        <w:spacing w:line="240" w:lineRule="auto"/>
        <w:ind w:left="1440"/>
        <w:jc w:val="both"/>
        <w:rPr>
          <w:rFonts w:ascii="Sylfaen" w:hAnsi="Sylfaen" w:cstheme="minorHAnsi"/>
        </w:rPr>
      </w:pPr>
    </w:p>
    <w:p w:rsidR="00BA505B" w:rsidRPr="007D50AB"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 xml:space="preserve">ლაბორატორიული საქმიანობა </w:t>
      </w:r>
      <w:r w:rsidR="00A241D7">
        <w:rPr>
          <w:rFonts w:ascii="Sylfaen" w:hAnsi="Sylfaen" w:cstheme="minorHAnsi"/>
          <w:lang w:val="ka-GE"/>
        </w:rPr>
        <w:t>მოე</w:t>
      </w:r>
      <w:r>
        <w:rPr>
          <w:rFonts w:ascii="Sylfaen" w:hAnsi="Sylfaen" w:cstheme="minorHAnsi"/>
          <w:lang w:val="ka-GE"/>
        </w:rPr>
        <w:t xml:space="preserve">ქცა რეგულირების რეჟიმში, კერძოდ, </w:t>
      </w: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Pr>
          <w:rFonts w:ascii="Sylfaen" w:hAnsi="Sylfaen" w:cstheme="minorHAnsi"/>
          <w:lang w:val="ka-GE"/>
        </w:rPr>
        <w:t xml:space="preserve">2017 წლის 1 იანვრიდან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Pr>
          <w:rFonts w:ascii="Sylfaen" w:hAnsi="Sylfaen" w:cs="Sylfaen"/>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BA505B" w:rsidRPr="007D50AB"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BA505B" w:rsidRPr="00985CF2"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r>
        <w:rPr>
          <w:rFonts w:ascii="Sylfaen" w:hAnsi="Sylfaen" w:cs="Sylfaen"/>
          <w:lang w:val="ka-GE"/>
        </w:rPr>
        <w:t>, კერძოდ:</w:t>
      </w:r>
    </w:p>
    <w:p w:rsidR="00BA505B" w:rsidRPr="00985CF2" w:rsidRDefault="00BA505B" w:rsidP="00DE3DB0">
      <w:pPr>
        <w:pStyle w:val="ListParagraph"/>
        <w:numPr>
          <w:ilvl w:val="0"/>
          <w:numId w:val="69"/>
        </w:numPr>
        <w:spacing w:line="240" w:lineRule="auto"/>
        <w:jc w:val="both"/>
        <w:rPr>
          <w:rFonts w:ascii="Sylfaen" w:hAnsi="Sylfaen" w:cstheme="minorHAnsi"/>
        </w:rPr>
      </w:pPr>
      <w:r w:rsidRPr="00985CF2">
        <w:rPr>
          <w:rFonts w:ascii="Sylfaen" w:hAnsi="Sylfaen" w:cs="Sylfaen"/>
          <w:lang w:val="ka-GE"/>
        </w:rPr>
        <w:t xml:space="preserve"> 2017 წლის ბოლომდე ინფექციების </w:t>
      </w:r>
      <w:r>
        <w:rPr>
          <w:rFonts w:ascii="Sylfaen" w:hAnsi="Sylfaen" w:cs="Sylfaen"/>
          <w:lang w:val="ka-GE"/>
        </w:rPr>
        <w:t xml:space="preserve">კონტროლის სისტემის </w:t>
      </w:r>
      <w:r w:rsidRPr="00985CF2">
        <w:rPr>
          <w:rFonts w:ascii="Sylfaen" w:hAnsi="Sylfaen" w:cs="Sylfaen"/>
          <w:lang w:val="ka-GE"/>
        </w:rPr>
        <w:t>ორეტაპიანი მონიტორინგი განხორციელდა 66 სტაციონარულ დაწესებულებაში</w:t>
      </w:r>
      <w:r>
        <w:rPr>
          <w:rFonts w:ascii="Sylfaen" w:hAnsi="Sylfaen" w:cs="Sylfaen"/>
          <w:lang w:val="ka-GE"/>
        </w:rPr>
        <w:t>;</w:t>
      </w:r>
    </w:p>
    <w:p w:rsidR="00BA505B" w:rsidRPr="00985CF2" w:rsidRDefault="00BA505B" w:rsidP="00DE3DB0">
      <w:pPr>
        <w:pStyle w:val="ListParagraph"/>
        <w:numPr>
          <w:ilvl w:val="0"/>
          <w:numId w:val="69"/>
        </w:numPr>
        <w:spacing w:line="240" w:lineRule="auto"/>
        <w:jc w:val="both"/>
        <w:rPr>
          <w:rFonts w:ascii="Sylfaen" w:hAnsi="Sylfaen" w:cstheme="minorHAnsi"/>
        </w:rPr>
      </w:pPr>
      <w:r>
        <w:rPr>
          <w:rFonts w:ascii="Sylfaen" w:hAnsi="Sylfaen" w:cs="Sylfaen"/>
          <w:lang w:val="ka-GE"/>
        </w:rPr>
        <w:t>2017 წელს განხორციელდა პროცესის ინსტიტუციონალიზაცია, კერძოდ,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w:t>
      </w:r>
    </w:p>
    <w:p w:rsidR="00BA505B" w:rsidRPr="00985CF2" w:rsidRDefault="00BA505B" w:rsidP="00BA505B">
      <w:pPr>
        <w:pStyle w:val="ListParagraph"/>
        <w:spacing w:line="240" w:lineRule="auto"/>
        <w:ind w:left="1080"/>
        <w:jc w:val="both"/>
        <w:rPr>
          <w:rFonts w:ascii="Sylfaen" w:hAnsi="Sylfaen" w:cstheme="minorHAnsi"/>
        </w:rPr>
      </w:pPr>
    </w:p>
    <w:p w:rsidR="00BA505B" w:rsidRPr="00232820" w:rsidRDefault="00BA505B" w:rsidP="00BA505B">
      <w:pPr>
        <w:pStyle w:val="ListParagraph"/>
        <w:rPr>
          <w:lang w:val="ka-GE"/>
        </w:rPr>
      </w:pPr>
      <w:r>
        <w:rPr>
          <w:rFonts w:ascii="Sylfaen" w:hAnsi="Sylfaen" w:cstheme="minorHAnsi"/>
          <w:color w:val="000000" w:themeColor="text1"/>
          <w:lang w:val="ka-GE"/>
        </w:rPr>
        <w:t xml:space="preserve">              </w:t>
      </w: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BA505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BA505B" w:rsidRPr="007D50AB" w:rsidRDefault="00BA505B" w:rsidP="00DE3DB0">
      <w:pPr>
        <w:pStyle w:val="ListParagraph"/>
        <w:numPr>
          <w:ilvl w:val="0"/>
          <w:numId w:val="49"/>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lastRenderedPageBreak/>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A241D7" w:rsidRDefault="00D67AE6"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A241D7">
        <w:rPr>
          <w:rFonts w:ascii="Sylfaen" w:hAnsi="Sylfaen" w:cstheme="minorHAnsi"/>
          <w:b/>
          <w:color w:val="C00000"/>
          <w:sz w:val="24"/>
          <w:szCs w:val="24"/>
          <w:lang w:val="ka-GE"/>
        </w:rPr>
        <w:t xml:space="preserve">                      </w:t>
      </w:r>
    </w:p>
    <w:p w:rsidR="00A241D7"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67AE6" w:rsidRPr="00565F92"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D67AE6">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სოციალური</w:t>
      </w:r>
      <w:r w:rsidR="00D67AE6" w:rsidRPr="00565F92">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დაცვა</w:t>
      </w:r>
      <w:r w:rsidR="00D67AE6" w:rsidRPr="00565F92">
        <w:rPr>
          <w:rFonts w:ascii="Sylfaen" w:hAnsi="Sylfaen" w:cstheme="minorHAnsi"/>
          <w:b/>
          <w:color w:val="C00000"/>
          <w:sz w:val="24"/>
          <w:szCs w:val="24"/>
          <w:lang w:val="ka-GE"/>
        </w:rPr>
        <w:t xml:space="preserve">  </w:t>
      </w: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w:t>
      </w:r>
      <w:r w:rsidR="0044113F">
        <w:rPr>
          <w:rFonts w:ascii="Sylfaen" w:hAnsi="Sylfaen" w:cstheme="minorHAnsi"/>
          <w:color w:val="002060"/>
          <w:sz w:val="24"/>
          <w:szCs w:val="24"/>
        </w:rPr>
        <w:t>8</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D67AE6" w:rsidRPr="007D50AB" w:rsidRDefault="00D67AE6" w:rsidP="00D67AE6">
      <w:pPr>
        <w:pStyle w:val="ListParagraph"/>
        <w:rPr>
          <w:rFonts w:ascii="Sylfaen" w:hAnsi="Sylfaen" w:cstheme="minorHAnsi"/>
          <w:color w:val="000000" w:themeColor="text1"/>
          <w:lang w:val="ka-GE"/>
        </w:rPr>
      </w:pPr>
    </w:p>
    <w:p w:rsidR="00A241D7" w:rsidRDefault="00D67AE6" w:rsidP="00D67AE6">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D67AE6" w:rsidRPr="006D5FAE" w:rsidRDefault="006D5FAE" w:rsidP="006D5FAE">
      <w:pP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D67AE6" w:rsidRPr="006D5FAE">
        <w:rPr>
          <w:rFonts w:ascii="Sylfaen" w:hAnsi="Sylfaen" w:cstheme="minorHAnsi"/>
          <w:i/>
          <w:color w:val="000000" w:themeColor="text1"/>
          <w:lang w:val="ka-GE"/>
        </w:rPr>
        <w:t>მთავრობის სოციალური დანახარჯი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07B11931" wp14:editId="30201D95">
            <wp:extent cx="5267325" cy="28670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7AE6" w:rsidRPr="007D50AB" w:rsidRDefault="00D67AE6" w:rsidP="00D67AE6">
      <w:pPr>
        <w:pStyle w:val="ListParagraph"/>
        <w:ind w:left="0"/>
        <w:rPr>
          <w:rFonts w:ascii="Sylfaen" w:hAnsi="Sylfaen" w:cstheme="minorHAnsi"/>
          <w:color w:val="000000" w:themeColor="text1"/>
          <w:lang w:val="ka-GE"/>
        </w:rPr>
      </w:pPr>
    </w:p>
    <w:p w:rsidR="00D67AE6" w:rsidRDefault="00D67AE6" w:rsidP="00D67AE6">
      <w:pPr>
        <w:pStyle w:val="ListParagraph"/>
        <w:ind w:left="0"/>
        <w:rPr>
          <w:rFonts w:ascii="Sylfaen" w:hAnsi="Sylfaen" w:cstheme="minorHAnsi"/>
          <w:color w:val="002060"/>
          <w:sz w:val="24"/>
          <w:szCs w:val="24"/>
          <w:lang w:val="ka-GE"/>
        </w:rPr>
      </w:pPr>
    </w:p>
    <w:p w:rsidR="006D5FAE" w:rsidRPr="00565F92" w:rsidRDefault="006D5FAE" w:rsidP="00D67AE6">
      <w:pPr>
        <w:pStyle w:val="ListParagraph"/>
        <w:ind w:left="0"/>
        <w:rPr>
          <w:rFonts w:ascii="Sylfaen" w:hAnsi="Sylfaen" w:cstheme="minorHAnsi"/>
          <w:color w:val="002060"/>
          <w:sz w:val="24"/>
          <w:szCs w:val="24"/>
          <w:lang w:val="ka-GE"/>
        </w:rPr>
      </w:pP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A241D7" w:rsidRPr="00A241D7"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მსოფლიო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ბანკისა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გაეროს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ბავშვთა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ფონდის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დახმარებით</w:t>
      </w:r>
      <w:r w:rsidRPr="00A241D7">
        <w:rPr>
          <w:rFonts w:ascii="Sylfaen" w:hAnsi="Sylfaen" w:cstheme="minorHAnsi"/>
          <w:color w:val="000000" w:themeColor="text1"/>
          <w:lang w:val="ka-GE"/>
        </w:rPr>
        <w:t xml:space="preserve"> 2013 </w:t>
      </w:r>
      <w:r w:rsidRPr="00A241D7">
        <w:rPr>
          <w:rFonts w:ascii="Sylfaen" w:hAnsi="Sylfaen" w:cs="Sylfaen"/>
          <w:color w:val="000000" w:themeColor="text1"/>
          <w:lang w:val="ka-GE"/>
        </w:rPr>
        <w:t>წლიდან</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დაიწყო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მუშაობა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w:t>
      </w:r>
      <w:r w:rsidRPr="00A241D7">
        <w:rPr>
          <w:rFonts w:ascii="Sylfaen" w:hAnsi="Sylfaen" w:cstheme="minorHAnsi"/>
          <w:color w:val="000000" w:themeColor="text1"/>
          <w:lang w:val="ka-GE"/>
        </w:rPr>
        <w:t>-</w:t>
      </w:r>
      <w:r w:rsidRPr="00A241D7">
        <w:rPr>
          <w:rFonts w:ascii="Sylfaen" w:hAnsi="Sylfaen" w:cs="Sylfaen"/>
          <w:color w:val="000000" w:themeColor="text1"/>
          <w:lang w:val="ka-GE"/>
        </w:rPr>
        <w:t>ეკონომიკური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მდგომარეობის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მეთოდოლოგიისა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ადმინისტრირების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სქემის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მიმართულებით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რათა</w:t>
      </w:r>
      <w:r w:rsidR="00A241D7"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პროგრამას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უკეთ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აესახა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ბავშვებისა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ბავშვიანი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საჭიროებები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გაზრდილიყო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მიზნობრიობა</w:t>
      </w:r>
      <w:r w:rsidRPr="00A241D7">
        <w:rPr>
          <w:rFonts w:ascii="Sylfaen" w:hAnsi="Sylfaen" w:cstheme="minorHAnsi"/>
          <w:color w:val="000000" w:themeColor="text1"/>
          <w:lang w:val="ka-GE"/>
        </w:rPr>
        <w:t xml:space="preserve">. </w:t>
      </w:r>
    </w:p>
    <w:p w:rsidR="00D67AE6" w:rsidRPr="006D5FAE"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ცვლილების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მთავარი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ამოცანა</w:t>
      </w:r>
      <w:r w:rsid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სუბიექტური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მინიმიზაცია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მაქსიმალურად</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ობიექტურ</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ფაქტორებზე</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დაყრდნობით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გაცემა</w:t>
      </w:r>
      <w:r w:rsidRPr="00A241D7">
        <w:rPr>
          <w:rFonts w:ascii="Sylfaen" w:hAnsi="Sylfaen" w:cstheme="minorHAnsi"/>
          <w:color w:val="000000" w:themeColor="text1"/>
          <w:lang w:val="ka-GE"/>
        </w:rPr>
        <w:t xml:space="preserve">. </w:t>
      </w:r>
    </w:p>
    <w:p w:rsidR="006D5FAE" w:rsidRPr="00A241D7" w:rsidRDefault="006D5FAE" w:rsidP="006D5FAE">
      <w:pPr>
        <w:pStyle w:val="ListParagraph"/>
        <w:jc w:val="both"/>
        <w:rPr>
          <w:rFonts w:ascii="Sylfaen" w:hAnsi="Sylfaen" w:cs="Sylfaen"/>
          <w:color w:val="000000" w:themeColor="text1"/>
          <w:lang w:val="ka-GE"/>
        </w:rPr>
      </w:pPr>
    </w:p>
    <w:p w:rsidR="00D67AE6" w:rsidRPr="007D50AB" w:rsidRDefault="00D67AE6" w:rsidP="00D67AE6">
      <w:pPr>
        <w:jc w:val="both"/>
        <w:rPr>
          <w:rFonts w:ascii="Sylfaen" w:hAnsi="Sylfaen" w:cstheme="minorHAnsi"/>
          <w:color w:val="000000" w:themeColor="text1"/>
          <w:lang w:val="ka-GE"/>
        </w:rPr>
      </w:pPr>
      <w:r>
        <w:rPr>
          <w:rFonts w:ascii="Sylfaen" w:hAnsi="Sylfaen" w:cstheme="minorHAnsi"/>
          <w:noProof/>
          <w:color w:val="000000" w:themeColor="text1"/>
        </w:rPr>
        <w:drawing>
          <wp:inline distT="0" distB="0" distL="0" distR="0" wp14:anchorId="5B1B9A1F" wp14:editId="4CF46B8E">
            <wp:extent cx="61341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FAE" w:rsidRDefault="00D67AE6" w:rsidP="00D67AE6">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A241D7">
        <w:rPr>
          <w:rFonts w:ascii="Sylfaen" w:hAnsi="Sylfaen" w:cstheme="minorHAnsi"/>
          <w:color w:val="000000" w:themeColor="text1"/>
          <w:lang w:val="ka-GE"/>
        </w:rPr>
        <w:t xml:space="preserve">       </w:t>
      </w:r>
    </w:p>
    <w:p w:rsidR="00D67AE6" w:rsidRPr="007D50AB" w:rsidRDefault="00A241D7" w:rsidP="00D67AE6">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sidR="00D67AE6" w:rsidRPr="007D50AB">
        <w:rPr>
          <w:rFonts w:ascii="Sylfaen" w:hAnsi="Sylfaen" w:cs="Sylfaen"/>
          <w:color w:val="000000" w:themeColor="text1"/>
          <w:lang w:val="ka-GE"/>
        </w:rPr>
        <w:t>ახალი</w:t>
      </w:r>
      <w:r w:rsidR="00D67AE6" w:rsidRPr="007D50AB">
        <w:rPr>
          <w:rFonts w:ascii="Sylfaen" w:hAnsi="Sylfaen" w:cstheme="minorHAnsi"/>
          <w:color w:val="000000" w:themeColor="text1"/>
          <w:lang w:val="ka-GE"/>
        </w:rPr>
        <w:t xml:space="preserve"> </w:t>
      </w:r>
      <w:r w:rsidR="00D67AE6" w:rsidRPr="007D50AB">
        <w:rPr>
          <w:rFonts w:ascii="Sylfaen" w:hAnsi="Sylfaen" w:cs="Sylfaen"/>
          <w:color w:val="000000" w:themeColor="text1"/>
          <w:lang w:val="ka-GE"/>
        </w:rPr>
        <w:t>მეთოდოლოგიით</w:t>
      </w:r>
      <w:r w:rsidR="00D67AE6">
        <w:rPr>
          <w:rFonts w:ascii="Sylfaen" w:hAnsi="Sylfaen" w:cs="Sylfaen"/>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w:t>
      </w:r>
      <w:r>
        <w:rPr>
          <w:rFonts w:ascii="Sylfaen" w:hAnsi="Sylfaen" w:cs="Sylfaen"/>
          <w:color w:val="000000" w:themeColor="text1"/>
          <w:lang w:val="ka-GE"/>
        </w:rPr>
        <w:t>თ</w:t>
      </w:r>
      <w:r w:rsidRPr="007D50AB">
        <w:rPr>
          <w:rFonts w:ascii="Sylfaen" w:hAnsi="Sylfaen" w:cs="Sylfaen"/>
          <w:color w:val="000000" w:themeColor="text1"/>
          <w:lang w:val="ka-GE"/>
        </w:rPr>
        <w:t>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Pr>
          <w:rFonts w:ascii="Sylfaen" w:hAnsi="Sylfaen" w:cstheme="minorHAnsi"/>
          <w:color w:val="000000" w:themeColor="text1"/>
          <w:lang w:val="ka-GE"/>
        </w:rPr>
        <w:t>(</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r>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D67AE6" w:rsidRPr="0044113F"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44113F" w:rsidRPr="00BC5394" w:rsidRDefault="0044113F" w:rsidP="00D67AE6">
      <w:pPr>
        <w:pStyle w:val="ListParagraph"/>
        <w:numPr>
          <w:ilvl w:val="0"/>
          <w:numId w:val="20"/>
        </w:numPr>
        <w:jc w:val="both"/>
        <w:rPr>
          <w:rFonts w:ascii="Sylfaen" w:hAnsi="Sylfaen" w:cstheme="minorHAnsi"/>
          <w:b/>
          <w:color w:val="FF0000"/>
          <w:lang w:val="ka-GE"/>
        </w:rPr>
      </w:pPr>
      <w:r w:rsidRPr="00BC5394">
        <w:rPr>
          <w:rFonts w:ascii="Sylfaen" w:hAnsi="Sylfaen" w:cstheme="minorHAnsi"/>
          <w:b/>
          <w:color w:val="FF0000"/>
          <w:lang w:val="ka-GE"/>
        </w:rPr>
        <w:t>მეთოდოლოგიაში აისახება რეალური პენსია, რეალური საარებო მინიმუმი (175 ლარი) და კომუნალური ხარჯების კოეფიციენტის წონა შემცირდა 3%-ით</w:t>
      </w:r>
    </w:p>
    <w:p w:rsidR="00D67AE6" w:rsidRDefault="00D67AE6"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D67AE6" w:rsidRPr="007E05A8" w:rsidRDefault="00D67AE6" w:rsidP="00D67AE6">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D67AE6" w:rsidRPr="007F3463" w:rsidRDefault="00D67AE6" w:rsidP="00D67AE6">
      <w:pPr>
        <w:pStyle w:val="ListParagraph"/>
        <w:numPr>
          <w:ilvl w:val="0"/>
          <w:numId w:val="17"/>
        </w:numPr>
        <w:rPr>
          <w:rFonts w:ascii="Sylfaen" w:hAnsi="Sylfaen" w:cstheme="minorHAnsi"/>
          <w:color w:val="002060"/>
          <w:sz w:val="24"/>
          <w:szCs w:val="24"/>
          <w:lang w:val="ka-GE"/>
        </w:rPr>
      </w:pPr>
      <w:r w:rsidRPr="007F3463">
        <w:rPr>
          <w:rFonts w:ascii="Sylfaen" w:hAnsi="Sylfaen" w:cs="Sylfaen"/>
          <w:color w:val="002060"/>
          <w:sz w:val="24"/>
          <w:szCs w:val="24"/>
          <w:lang w:val="ka-GE"/>
        </w:rPr>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D67AE6" w:rsidRPr="007D50AB" w:rsidRDefault="00D67AE6" w:rsidP="00D67AE6">
      <w:pPr>
        <w:pStyle w:val="ListParagraph"/>
        <w:rPr>
          <w:rFonts w:ascii="Sylfaen" w:hAnsi="Sylfaen" w:cstheme="minorHAnsi"/>
          <w:b/>
          <w:color w:val="000000" w:themeColor="text1"/>
          <w:lang w:val="ka-GE"/>
        </w:rPr>
      </w:pPr>
    </w:p>
    <w:p w:rsidR="00D67AE6" w:rsidRPr="007D50AB" w:rsidRDefault="00D67AE6" w:rsidP="00D67AE6">
      <w:pPr>
        <w:pStyle w:val="ListParagraph"/>
        <w:numPr>
          <w:ilvl w:val="0"/>
          <w:numId w:val="18"/>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numPr>
          <w:ilvl w:val="0"/>
          <w:numId w:val="18"/>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D67AE6" w:rsidRPr="003D3EC4"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D67AE6" w:rsidRPr="002A6089" w:rsidRDefault="00D67AE6" w:rsidP="00D67AE6">
      <w:pPr>
        <w:pStyle w:val="ListParagraph"/>
        <w:spacing w:line="240" w:lineRule="auto"/>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Pr>
          <w:rFonts w:ascii="Sylfaen" w:hAnsi="Sylfaen" w:cstheme="minorHAnsi"/>
          <w:color w:val="000000" w:themeColor="text1"/>
          <w:lang w:val="ka-GE"/>
        </w:rPr>
        <w:t xml:space="preserve"> და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w:t>
      </w:r>
      <w:r>
        <w:rPr>
          <w:rFonts w:ascii="Sylfaen" w:hAnsi="Sylfaen" w:cs="Sylfaen"/>
          <w:color w:val="000000" w:themeColor="text1"/>
          <w:lang w:val="ka-GE"/>
        </w:rPr>
        <w:t>ე</w:t>
      </w:r>
      <w:r w:rsidRPr="007C4B40">
        <w:rPr>
          <w:rFonts w:ascii="Sylfaen" w:hAnsi="Sylfaen" w:cs="Sylfaen"/>
          <w:color w:val="000000" w:themeColor="text1"/>
          <w:lang w:val="ka-GE"/>
        </w:rPr>
        <w:t>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D67AE6" w:rsidRPr="007D50AB" w:rsidRDefault="00D67AE6" w:rsidP="00D67AE6">
      <w:pPr>
        <w:pStyle w:val="ListParagraph"/>
        <w:numPr>
          <w:ilvl w:val="0"/>
          <w:numId w:val="19"/>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იღებს მეტი ბავშვი, ვიდრე 2015 წელს.</w:t>
      </w:r>
    </w:p>
    <w:p w:rsidR="00D67AE6" w:rsidRPr="007D50AB" w:rsidRDefault="00D67AE6" w:rsidP="00D67AE6">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D67AE6" w:rsidRDefault="00D67AE6" w:rsidP="00D67AE6">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w:t>
      </w:r>
      <w:r w:rsidR="0044113F" w:rsidRPr="00BC5394">
        <w:rPr>
          <w:rFonts w:ascii="Sylfaen" w:hAnsi="Sylfaen" w:cstheme="minorHAnsi"/>
          <w:b/>
          <w:color w:val="FF0000"/>
          <w:lang w:val="ka-GE"/>
        </w:rPr>
        <w:t>148 717</w:t>
      </w:r>
      <w:r w:rsidRPr="00BC5394">
        <w:rPr>
          <w:rFonts w:ascii="Sylfaen" w:hAnsi="Sylfaen" w:cstheme="minorHAnsi"/>
          <w:b/>
          <w:color w:val="FF0000"/>
          <w:lang w:val="ka-GE"/>
        </w:rPr>
        <w:t xml:space="preserve"> </w:t>
      </w:r>
      <w:r w:rsidRPr="007D50AB">
        <w:rPr>
          <w:rFonts w:ascii="Sylfaen" w:hAnsi="Sylfaen" w:cs="Sylfaen"/>
          <w:color w:val="000000" w:themeColor="text1"/>
          <w:lang w:val="ka-GE"/>
        </w:rPr>
        <w:t>ბავშვი</w:t>
      </w:r>
      <w:r w:rsidR="00E55AE1">
        <w:rPr>
          <w:rStyle w:val="FootnoteReference"/>
          <w:rFonts w:ascii="Sylfaen" w:hAnsi="Sylfaen" w:cs="Sylfaen"/>
          <w:color w:val="000000" w:themeColor="text1"/>
          <w:lang w:val="ka-GE"/>
        </w:rPr>
        <w:footnoteReference w:id="1"/>
      </w:r>
    </w:p>
    <w:p w:rsidR="00D67AE6" w:rsidRDefault="00D67AE6" w:rsidP="00D67AE6">
      <w:pPr>
        <w:jc w:val="both"/>
        <w:rPr>
          <w:rFonts w:ascii="Sylfaen" w:eastAsia="Times New Roman" w:hAnsi="Sylfaen" w:cstheme="minorHAnsi"/>
          <w:color w:val="000000" w:themeColor="text1"/>
          <w:lang w:val="ka-GE"/>
        </w:rPr>
      </w:pPr>
    </w:p>
    <w:p w:rsidR="00D67AE6" w:rsidRDefault="00D67AE6" w:rsidP="00D67AE6">
      <w:pPr>
        <w:jc w:val="both"/>
        <w:rPr>
          <w:rFonts w:ascii="Sylfaen" w:eastAsia="Times New Roman" w:hAnsi="Sylfaen" w:cstheme="minorHAnsi"/>
          <w:color w:val="000000" w:themeColor="text1"/>
          <w:lang w:val="ka-GE"/>
        </w:rPr>
      </w:pPr>
    </w:p>
    <w:p w:rsidR="006D5FAE" w:rsidRDefault="006D5FAE" w:rsidP="00D67AE6">
      <w:pPr>
        <w:rPr>
          <w:rFonts w:ascii="Sylfaen" w:hAnsi="Sylfaen" w:cstheme="minorHAnsi"/>
          <w:color w:val="000000" w:themeColor="text1"/>
          <w:lang w:val="ka-GE"/>
        </w:rPr>
      </w:pPr>
    </w:p>
    <w:p w:rsidR="006D5FAE" w:rsidRPr="007C4B40" w:rsidRDefault="006D5FAE" w:rsidP="00D67AE6">
      <w:pPr>
        <w:rPr>
          <w:rFonts w:ascii="Sylfaen" w:hAnsi="Sylfaen" w:cstheme="minorHAnsi"/>
          <w:color w:val="000000" w:themeColor="text1"/>
          <w:lang w:val="ka-GE"/>
        </w:rPr>
      </w:pPr>
    </w:p>
    <w:p w:rsidR="00D67AE6" w:rsidRPr="002A6089" w:rsidRDefault="00D67AE6" w:rsidP="00D67AE6">
      <w:pPr>
        <w:pStyle w:val="ListParagraph"/>
        <w:numPr>
          <w:ilvl w:val="0"/>
          <w:numId w:val="16"/>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D67AE6" w:rsidRPr="002A6089" w:rsidRDefault="00D67AE6" w:rsidP="00D67AE6">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D67AE6" w:rsidRPr="007D50AB"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               </w:t>
      </w:r>
      <w:r w:rsidRPr="007D50AB">
        <w:rPr>
          <w:rFonts w:ascii="Sylfaen" w:hAnsi="Sylfaen" w:cstheme="minorHAnsi"/>
          <w:noProof/>
          <w:color w:val="000000" w:themeColor="text1"/>
        </w:rPr>
        <w:drawing>
          <wp:inline distT="0" distB="0" distL="0" distR="0" wp14:anchorId="5AE6BCC9" wp14:editId="60E559D6">
            <wp:extent cx="5353050" cy="28956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67AE6" w:rsidRDefault="00D67AE6" w:rsidP="00D67AE6">
      <w:pPr>
        <w:spacing w:line="240" w:lineRule="auto"/>
        <w:jc w:val="right"/>
        <w:rPr>
          <w:rFonts w:ascii="Sylfaen" w:hAnsi="Sylfaen" w:cstheme="minorHAnsi"/>
          <w:i/>
          <w:color w:val="000000" w:themeColor="text1"/>
          <w:lang w:val="ka-GE"/>
        </w:rPr>
      </w:pPr>
    </w:p>
    <w:p w:rsidR="00B238E1"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B238E1"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D67AE6" w:rsidRPr="002A6089" w:rsidRDefault="006D5FAE"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B238E1">
        <w:rPr>
          <w:rFonts w:ascii="Sylfaen" w:hAnsi="Sylfaen" w:cstheme="minorHAnsi"/>
          <w:i/>
          <w:color w:val="000000" w:themeColor="text1"/>
          <w:lang w:val="ka-GE"/>
        </w:rPr>
        <w:t xml:space="preserve">    </w:t>
      </w:r>
      <w:r w:rsidR="00D67AE6">
        <w:rPr>
          <w:rFonts w:ascii="Sylfaen" w:hAnsi="Sylfaen" w:cstheme="minorHAnsi"/>
          <w:i/>
          <w:color w:val="000000" w:themeColor="text1"/>
          <w:lang w:val="ka-GE"/>
        </w:rPr>
        <w:t xml:space="preserve">   </w:t>
      </w:r>
      <w:r w:rsidR="00D67AE6" w:rsidRPr="002A6089">
        <w:rPr>
          <w:rFonts w:ascii="Sylfaen" w:hAnsi="Sylfaen" w:cstheme="minorHAnsi"/>
          <w:i/>
          <w:color w:val="000000" w:themeColor="text1"/>
          <w:lang w:val="ka-GE"/>
        </w:rPr>
        <w:t>პენსიის ოდენობა</w:t>
      </w:r>
    </w:p>
    <w:p w:rsidR="00D67AE6"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9B45962" wp14:editId="76D5DAFE">
            <wp:extent cx="5243208" cy="2675106"/>
            <wp:effectExtent l="0" t="0" r="14605"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67AE6" w:rsidRPr="00C43A24" w:rsidRDefault="00D67AE6" w:rsidP="00D67AE6">
      <w:pPr>
        <w:pStyle w:val="ListParagraph"/>
        <w:numPr>
          <w:ilvl w:val="0"/>
          <w:numId w:val="17"/>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lastRenderedPageBreak/>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w:t>
      </w:r>
      <w:r>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w:t>
      </w:r>
      <w:r w:rsidR="00AD14B1">
        <w:rPr>
          <w:rFonts w:ascii="Sylfaen" w:hAnsi="Sylfaen" w:cs="Sylfaen"/>
          <w:color w:val="000000" w:themeColor="text1"/>
          <w:shd w:val="clear" w:color="auto" w:fill="FFFFFF"/>
          <w:lang w:val="ka-GE"/>
        </w:rPr>
        <w:t>ვ</w:t>
      </w:r>
      <w:r>
        <w:rPr>
          <w:rFonts w:ascii="Sylfaen" w:hAnsi="Sylfaen" w:cs="Sylfaen"/>
          <w:color w:val="000000" w:themeColor="text1"/>
          <w:shd w:val="clear" w:color="auto" w:fill="FFFFFF"/>
          <w:lang w:val="ka-GE"/>
        </w:rPr>
        <w:t xml:space="preserve">ის </w:t>
      </w:r>
      <w:r>
        <w:rPr>
          <w:rFonts w:ascii="Sylfaen" w:hAnsi="Sylfaen" w:cs="Arial"/>
          <w:color w:val="000000" w:themeColor="text1"/>
          <w:shd w:val="clear" w:color="auto" w:fill="FFFFFF"/>
          <w:lang w:val="ka-GE"/>
        </w:rPr>
        <w:t xml:space="preserve"> გაიცემა დანამატი პენსიის/სოციალური პაკეტის 20%-ის ოდენობით. </w:t>
      </w:r>
    </w:p>
    <w:p w:rsidR="00D67AE6" w:rsidRPr="00C43A24" w:rsidRDefault="00D67AE6" w:rsidP="00B238E1">
      <w:pPr>
        <w:spacing w:line="240" w:lineRule="auto"/>
        <w:rPr>
          <w:rFonts w:ascii="Sylfaen" w:hAnsi="Sylfaen" w:cstheme="minorHAnsi"/>
          <w:color w:val="000000" w:themeColor="text1"/>
          <w:lang w:val="ka-GE"/>
        </w:rPr>
      </w:pPr>
    </w:p>
    <w:p w:rsidR="00D67AE6" w:rsidRDefault="00B238E1" w:rsidP="00D67AE6">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D67AE6" w:rsidRPr="002A6089"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3E5A1461" wp14:editId="20CC989E">
            <wp:extent cx="5311302" cy="2402732"/>
            <wp:effectExtent l="0" t="0" r="2286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7AE6" w:rsidRPr="007D50AB" w:rsidRDefault="00D67AE6" w:rsidP="00D67AE6">
      <w:pPr>
        <w:pStyle w:val="ListParagraph"/>
        <w:numPr>
          <w:ilvl w:val="0"/>
          <w:numId w:val="23"/>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B238E1" w:rsidRPr="007D50AB" w:rsidRDefault="00B238E1" w:rsidP="00D67AE6">
      <w:pPr>
        <w:rPr>
          <w:rFonts w:ascii="Sylfaen" w:hAnsi="Sylfaen" w:cstheme="minorHAnsi"/>
          <w:color w:val="000000" w:themeColor="text1"/>
          <w:lang w:val="ka-GE"/>
        </w:rPr>
      </w:pP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w:t>
      </w:r>
      <w:r>
        <w:rPr>
          <w:rFonts w:ascii="Sylfaen" w:hAnsi="Sylfaen" w:cs="Sylfaen"/>
          <w:color w:val="000000" w:themeColor="text1"/>
          <w:lang w:val="ka-GE"/>
        </w:rPr>
        <w:t>ტ</w:t>
      </w:r>
      <w:r w:rsidRPr="007D50AB">
        <w:rPr>
          <w:rFonts w:ascii="Sylfaen" w:hAnsi="Sylfaen" w:cs="Sylfaen"/>
          <w:color w:val="000000" w:themeColor="text1"/>
          <w:lang w:val="ka-GE"/>
        </w:rPr>
        <w:t>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Pr>
          <w:rFonts w:ascii="Sylfaen" w:hAnsi="Sylfaen" w:cs="Sylfaen"/>
          <w:color w:val="000000" w:themeColor="text1"/>
          <w:lang w:val="ka-GE"/>
        </w:rPr>
        <w:t>, თავისუფლებისა და დამოუკიდებლობისათის საბრძოლო მოქმედებებში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D67AE6" w:rsidRPr="0048133F" w:rsidRDefault="00D67AE6" w:rsidP="00D67AE6">
      <w:pPr>
        <w:pStyle w:val="ListParagraph"/>
        <w:numPr>
          <w:ilvl w:val="0"/>
          <w:numId w:val="16"/>
        </w:numPr>
        <w:rPr>
          <w:rFonts w:ascii="Sylfaen" w:hAnsi="Sylfaen" w:cstheme="minorHAnsi"/>
          <w:color w:val="002060"/>
          <w:sz w:val="24"/>
          <w:szCs w:val="24"/>
          <w:lang w:val="ka-GE"/>
        </w:rPr>
      </w:pPr>
      <w:r w:rsidRPr="0048133F">
        <w:rPr>
          <w:rFonts w:ascii="Sylfaen" w:hAnsi="Sylfaen" w:cstheme="minorHAnsi"/>
          <w:color w:val="002060"/>
          <w:sz w:val="24"/>
          <w:szCs w:val="24"/>
          <w:lang w:val="ka-GE"/>
        </w:rPr>
        <w:lastRenderedPageBreak/>
        <w:t>დემოგრაფიული მდგომარეობის გაუმჯობესების ხელშეწყობის მიზნობრივი სახელმწიფო პროგრამა</w:t>
      </w:r>
    </w:p>
    <w:p w:rsidR="00D67AE6" w:rsidRDefault="00D67AE6" w:rsidP="00D67AE6">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რეგიონში-150 ლარის ოდენობით. </w:t>
      </w:r>
    </w:p>
    <w:p w:rsidR="00D67AE6" w:rsidRDefault="00D67AE6" w:rsidP="00D67AE6">
      <w:pPr>
        <w:pStyle w:val="ListParagraph"/>
        <w:rPr>
          <w:rFonts w:ascii="Sylfaen" w:hAnsi="Sylfaen" w:cstheme="minorHAnsi"/>
          <w:color w:val="000000" w:themeColor="text1"/>
          <w:lang w:val="ka-GE"/>
        </w:rPr>
      </w:pPr>
    </w:p>
    <w:p w:rsidR="00D67AE6" w:rsidRDefault="00D67AE6" w:rsidP="00D67AE6">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6D5FAE">
        <w:rPr>
          <w:rFonts w:ascii="Sylfaen" w:hAnsi="Sylfaen" w:cstheme="minorHAnsi"/>
          <w:bCs/>
          <w:i/>
          <w:color w:val="000000" w:themeColor="text1"/>
          <w:lang w:val="ka-GE"/>
        </w:rPr>
        <w:t xml:space="preserve">    </w:t>
      </w:r>
      <w:r>
        <w:rPr>
          <w:rFonts w:ascii="Sylfaen" w:hAnsi="Sylfaen" w:cstheme="minorHAnsi"/>
          <w:bCs/>
          <w:i/>
          <w:color w:val="000000" w:themeColor="text1"/>
          <w:lang w:val="ka-GE"/>
        </w:rPr>
        <w:t xml:space="preserve">        </w:t>
      </w:r>
      <w:r w:rsidRPr="002A6089">
        <w:rPr>
          <w:rFonts w:ascii="Sylfaen" w:hAnsi="Sylfaen" w:cstheme="minorHAnsi"/>
          <w:bCs/>
          <w:i/>
          <w:color w:val="000000" w:themeColor="text1"/>
          <w:lang w:val="ka-GE"/>
        </w:rPr>
        <w:t>ბენეფიციარების  რაოდენობა</w:t>
      </w:r>
    </w:p>
    <w:p w:rsidR="00D67AE6" w:rsidRPr="00985028" w:rsidRDefault="00D67AE6" w:rsidP="00D67AE6">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Pr>
          <w:rFonts w:ascii="Sylfaen" w:hAnsi="Sylfaen" w:cstheme="minorHAnsi"/>
          <w:noProof/>
          <w:color w:val="000000" w:themeColor="text1"/>
        </w:rPr>
        <w:drawing>
          <wp:inline distT="0" distB="0" distL="0" distR="0" wp14:anchorId="6407B4E5" wp14:editId="16B3AAAF">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67AE6" w:rsidRDefault="00D67AE6" w:rsidP="00D67AE6">
      <w:pPr>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Default="00D67AE6" w:rsidP="00D67AE6">
      <w:pPr>
        <w:rPr>
          <w:rFonts w:ascii="Sylfaen" w:hAnsi="Sylfaen" w:cstheme="minorHAnsi"/>
          <w:bCs/>
          <w:i/>
          <w:color w:val="000000" w:themeColor="text1"/>
          <w:lang w:val="ka-GE"/>
        </w:rPr>
      </w:pPr>
    </w:p>
    <w:p w:rsidR="00D67AE6" w:rsidRDefault="00D67AE6" w:rsidP="00D67AE6">
      <w:pPr>
        <w:rPr>
          <w:rFonts w:ascii="Sylfaen" w:hAnsi="Sylfaen" w:cstheme="minorHAnsi"/>
          <w:bCs/>
          <w:i/>
          <w:color w:val="000000" w:themeColor="text1"/>
          <w:lang w:val="ka-GE"/>
        </w:rPr>
      </w:pPr>
    </w:p>
    <w:p w:rsidR="00D67AE6" w:rsidRPr="00985028" w:rsidRDefault="00D67AE6" w:rsidP="00D67AE6">
      <w:pPr>
        <w:jc w:val="center"/>
        <w:rPr>
          <w:rFonts w:ascii="Sylfaen" w:hAnsi="Sylfaen" w:cstheme="minorHAnsi"/>
          <w:i/>
          <w:color w:val="000000" w:themeColor="text1"/>
          <w:lang w:val="ka-GE"/>
        </w:rPr>
      </w:pPr>
      <w:r>
        <w:rPr>
          <w:rFonts w:ascii="Sylfaen" w:hAnsi="Sylfaen" w:cstheme="minorHAnsi"/>
          <w:bCs/>
          <w:i/>
          <w:color w:val="000000" w:themeColor="text1"/>
          <w:lang w:val="ka-GE"/>
        </w:rPr>
        <w:t xml:space="preserve">                                                                                                       </w:t>
      </w:r>
      <w:r w:rsidRPr="00985028">
        <w:rPr>
          <w:rFonts w:ascii="Sylfaen" w:hAnsi="Sylfaen" w:cstheme="minorHAnsi"/>
          <w:bCs/>
          <w:i/>
          <w:color w:val="000000" w:themeColor="text1"/>
          <w:lang w:val="ka-GE"/>
        </w:rPr>
        <w:t>გაცემული თანხა</w:t>
      </w:r>
    </w:p>
    <w:p w:rsidR="00D67AE6" w:rsidRDefault="00D67AE6" w:rsidP="00D67AE6">
      <w:pPr>
        <w:rPr>
          <w:rFonts w:ascii="Sylfaen" w:hAnsi="Sylfaen" w:cstheme="minorHAnsi"/>
          <w:color w:val="000000" w:themeColor="text1"/>
          <w:lang w:val="ka-GE"/>
        </w:rPr>
      </w:pPr>
      <w:r>
        <w:rPr>
          <w:rFonts w:ascii="Sylfaen" w:hAnsi="Sylfaen" w:cstheme="minorHAnsi"/>
          <w:color w:val="000000" w:themeColor="text1"/>
          <w:lang w:val="ka-GE"/>
        </w:rPr>
        <w:lastRenderedPageBreak/>
        <w:t xml:space="preserve">             </w:t>
      </w:r>
      <w:r>
        <w:rPr>
          <w:noProof/>
        </w:rPr>
        <w:drawing>
          <wp:inline distT="0" distB="0" distL="0" distR="0" wp14:anchorId="05A7A7DC" wp14:editId="0BDF63D0">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pStyle w:val="ListParagraph"/>
        <w:numPr>
          <w:ilvl w:val="0"/>
          <w:numId w:val="22"/>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006D5FAE">
        <w:rPr>
          <w:rFonts w:ascii="Sylfaen" w:hAnsi="Sylfaen" w:cs="Arial"/>
          <w:bCs/>
          <w:i/>
          <w:color w:val="000000" w:themeColor="text1"/>
          <w:shd w:val="clear" w:color="auto" w:fill="FFFFFF"/>
          <w:lang w:val="ka-GE"/>
        </w:rPr>
        <w:t xml:space="preserve">   </w:t>
      </w: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6D5FAE" w:rsidRDefault="006D5FAE" w:rsidP="00D67AE6">
      <w:pPr>
        <w:pStyle w:val="ListParagraph"/>
        <w:rPr>
          <w:rFonts w:ascii="Sylfaen" w:hAnsi="Sylfaen" w:cs="Arial"/>
          <w:color w:val="000000" w:themeColor="text1"/>
          <w:shd w:val="clear" w:color="auto" w:fill="FFFFFF"/>
          <w:lang w:val="ka-GE"/>
        </w:rPr>
      </w:pP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Pr>
          <w:rFonts w:ascii="Sylfaen" w:hAnsi="Sylfaen" w:cs="Arial"/>
          <w:noProof/>
          <w:color w:val="000000" w:themeColor="text1"/>
          <w:shd w:val="clear" w:color="auto" w:fill="FFFFFF"/>
        </w:rPr>
        <w:drawing>
          <wp:inline distT="0" distB="0" distL="0" distR="0" wp14:anchorId="1404E195" wp14:editId="1A4EBB64">
            <wp:extent cx="5057775" cy="2057400"/>
            <wp:effectExtent l="0" t="0" r="952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Sylfaen" w:hAnsi="Sylfaen" w:cs="Arial"/>
          <w:color w:val="000000" w:themeColor="text1"/>
          <w:shd w:val="clear" w:color="auto" w:fill="FFFFFF"/>
          <w:lang w:val="ka-GE"/>
        </w:rPr>
        <w:t xml:space="preserve">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sidR="00B238E1">
        <w:rPr>
          <w:rFonts w:ascii="Sylfaen" w:hAnsi="Sylfaen" w:cs="Arial"/>
          <w:color w:val="000000" w:themeColor="text1"/>
          <w:shd w:val="clear" w:color="auto" w:fill="FFFFFF"/>
          <w:lang w:val="ka-GE"/>
        </w:rPr>
        <w:t xml:space="preserve">                </w:t>
      </w: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გაცემული თანხა</w:t>
      </w:r>
    </w:p>
    <w:p w:rsidR="00D67AE6" w:rsidRPr="004609D1" w:rsidRDefault="00DF128D"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lastRenderedPageBreak/>
        <w:t xml:space="preserve">                                </w:t>
      </w:r>
      <w:r w:rsidR="00D67AE6">
        <w:rPr>
          <w:rFonts w:ascii="Sylfaen" w:hAnsi="Sylfaen" w:cs="Arial"/>
          <w:noProof/>
          <w:color w:val="000000" w:themeColor="text1"/>
          <w:shd w:val="clear" w:color="auto" w:fill="FFFFFF"/>
        </w:rPr>
        <w:drawing>
          <wp:inline distT="0" distB="0" distL="0" distR="0" wp14:anchorId="5977AFE3" wp14:editId="5FA37905">
            <wp:extent cx="5191125" cy="2724150"/>
            <wp:effectExtent l="0" t="0" r="9525"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7AE6" w:rsidRDefault="00D67AE6" w:rsidP="00D67AE6">
      <w:pPr>
        <w:rPr>
          <w:rFonts w:ascii="Sylfaen" w:hAnsi="Sylfaen" w:cstheme="minorHAnsi"/>
          <w:color w:val="000000" w:themeColor="text1"/>
          <w:lang w:val="ka-GE"/>
        </w:rPr>
      </w:pPr>
    </w:p>
    <w:p w:rsidR="00D67AE6" w:rsidRPr="00E01A24" w:rsidRDefault="00D67AE6" w:rsidP="00D67AE6">
      <w:pPr>
        <w:pStyle w:val="ListParagraph"/>
        <w:numPr>
          <w:ilvl w:val="0"/>
          <w:numId w:val="17"/>
        </w:numPr>
        <w:rPr>
          <w:rFonts w:ascii="Sylfaen" w:hAnsi="Sylfaen" w:cstheme="minorHAnsi"/>
          <w:b/>
          <w:color w:val="002060"/>
          <w:sz w:val="24"/>
          <w:szCs w:val="24"/>
          <w:lang w:val="ka-GE"/>
        </w:rPr>
      </w:pPr>
      <w:r w:rsidRPr="00E01A24">
        <w:rPr>
          <w:rFonts w:ascii="Sylfaen" w:hAnsi="Sylfaen" w:cs="Sylfaen"/>
          <w:b/>
          <w:color w:val="002060"/>
          <w:sz w:val="24"/>
          <w:szCs w:val="24"/>
          <w:lang w:val="ka-GE"/>
        </w:rPr>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D67AE6" w:rsidRPr="007D50AB" w:rsidRDefault="00D67AE6" w:rsidP="00D67AE6">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w:t>
      </w:r>
      <w:r>
        <w:rPr>
          <w:rFonts w:ascii="Sylfaen" w:hAnsi="Sylfaen" w:cs="Sylfaen"/>
          <w:color w:val="000000" w:themeColor="text1"/>
          <w:lang w:val="ka-GE"/>
        </w:rPr>
        <w:t>ი</w:t>
      </w:r>
      <w:r w:rsidRPr="007D50AB">
        <w:rPr>
          <w:rFonts w:ascii="Sylfaen" w:hAnsi="Sylfaen" w:cs="Sylfaen"/>
          <w:color w:val="000000" w:themeColor="text1"/>
          <w:lang w:val="ka-GE"/>
        </w:rPr>
        <w:t>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w:t>
      </w:r>
      <w:r>
        <w:rPr>
          <w:rFonts w:ascii="Sylfaen" w:hAnsi="Sylfaen" w:cs="Sylfaen"/>
          <w:color w:val="000000" w:themeColor="text1"/>
          <w:lang w:val="ka-GE"/>
        </w:rPr>
        <w:t>მს</w:t>
      </w:r>
      <w:r w:rsidRPr="007D50AB">
        <w:rPr>
          <w:rFonts w:ascii="Sylfaen" w:hAnsi="Sylfaen" w:cs="Sylfaen"/>
          <w:color w:val="000000" w:themeColor="text1"/>
          <w:lang w:val="ka-GE"/>
        </w:rPr>
        <w:t>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theme="minorHAnsi"/>
          <w:color w:val="000000" w:themeColor="text1"/>
          <w:lang w:val="ka-GE"/>
        </w:rPr>
        <w:t xml:space="preserve">2017 </w:t>
      </w:r>
      <w:r w:rsidRPr="002F38D2">
        <w:rPr>
          <w:rFonts w:ascii="Sylfaen" w:hAnsi="Sylfaen" w:cs="Sylfaen"/>
          <w:color w:val="000000" w:themeColor="text1"/>
          <w:lang w:val="ka-GE"/>
        </w:rPr>
        <w:t>წელს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ამოქმედდა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სპეციალიზებული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მცირე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საოჯახო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ტიპის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სახლი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ქუთაისში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სადაც</w:t>
      </w:r>
      <w:r w:rsidRPr="002F38D2">
        <w:rPr>
          <w:rFonts w:ascii="Sylfaen" w:hAnsi="Sylfaen" w:cstheme="minorHAnsi"/>
          <w:color w:val="000000" w:themeColor="text1"/>
          <w:lang w:val="ka-GE"/>
        </w:rPr>
        <w:t xml:space="preserve"> 7 </w:t>
      </w:r>
      <w:r w:rsidRPr="002F38D2">
        <w:rPr>
          <w:rFonts w:ascii="Sylfaen" w:hAnsi="Sylfaen" w:cs="Sylfaen"/>
          <w:color w:val="000000" w:themeColor="text1"/>
          <w:lang w:val="ka-GE"/>
        </w:rPr>
        <w:t>მძიმე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ღრმა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შეზღუდული შესაძლებლობის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მქონე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იღებს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მათი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განვითარებისთვის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აუცილებელ</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ყველა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საჭირო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სერვისს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ინდივიდუალურ</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ზრუნვას</w:t>
      </w:r>
      <w:r w:rsidRPr="002F38D2">
        <w:rPr>
          <w:rFonts w:ascii="Sylfaen" w:hAnsi="Sylfaen" w:cstheme="minorHAnsi"/>
          <w:color w:val="000000" w:themeColor="text1"/>
          <w:lang w:val="ka-GE"/>
        </w:rPr>
        <w:t>.</w:t>
      </w:r>
    </w:p>
    <w:p w:rsidR="00D67AE6" w:rsidRP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Sylfaen"/>
          <w:color w:val="000000" w:themeColor="text1"/>
          <w:lang w:val="ka-GE"/>
        </w:rPr>
        <w:t>გაიზარდა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შშმ</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ბავშვთა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განთავსების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მაჩვენებელი</w:t>
      </w:r>
      <w:r w:rsidRPr="002F38D2">
        <w:rPr>
          <w:rFonts w:ascii="Sylfaen" w:hAnsi="Sylfaen" w:cstheme="minorHAnsi"/>
          <w:color w:val="000000" w:themeColor="text1"/>
          <w:lang w:val="ka-GE"/>
        </w:rPr>
        <w:t xml:space="preserve">. 2017 </w:t>
      </w:r>
      <w:r w:rsidRPr="002F38D2">
        <w:rPr>
          <w:rFonts w:ascii="Sylfaen" w:hAnsi="Sylfaen" w:cs="Sylfaen"/>
          <w:color w:val="000000" w:themeColor="text1"/>
          <w:lang w:val="ka-GE"/>
        </w:rPr>
        <w:t>წლის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განმავლობაში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დიდი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ინსტიტუციის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ნაცვლად</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მომსახურებაში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განთავსდა</w:t>
      </w:r>
      <w:r w:rsidRPr="002F38D2">
        <w:rPr>
          <w:rFonts w:ascii="Sylfaen" w:hAnsi="Sylfaen" w:cstheme="minorHAnsi"/>
          <w:color w:val="000000" w:themeColor="text1"/>
          <w:lang w:val="ka-GE"/>
        </w:rPr>
        <w:t xml:space="preserve"> 23 </w:t>
      </w:r>
      <w:r w:rsidRPr="002F38D2">
        <w:rPr>
          <w:rFonts w:ascii="Sylfaen" w:hAnsi="Sylfaen" w:cs="Sylfaen"/>
          <w:color w:val="000000" w:themeColor="text1"/>
          <w:lang w:val="ka-GE"/>
        </w:rPr>
        <w:t>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დიდი ზომის დაწესებულებიდან მინდობით აღზრდაში განთავსდა 6 ჯანმრთლობის პრობლემების მქონე 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1 ჩაირიცხა მცირე საოჯახო ტიპის სახლში.</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Pr>
          <w:rFonts w:ascii="Sylfaen" w:hAnsi="Sylfaen" w:cs="Sylfaen"/>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D67AE6" w:rsidRPr="007D50AB" w:rsidRDefault="00D67AE6" w:rsidP="00D67AE6">
      <w:p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lastRenderedPageBreak/>
        <w:t>ადრეული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განვითარების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მხოლოდ</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თბილისსა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ქუთაისში</w:t>
      </w:r>
      <w:r w:rsidRPr="00C23A2F">
        <w:rPr>
          <w:rFonts w:ascii="Sylfaen" w:hAnsi="Sylfaen" w:cstheme="minorHAnsi"/>
          <w:color w:val="000000" w:themeColor="text1"/>
          <w:lang w:val="ka-GE"/>
        </w:rPr>
        <w:t xml:space="preserve">. 2014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დაემატა</w:t>
      </w:r>
      <w:r w:rsidRPr="00C23A2F">
        <w:rPr>
          <w:rFonts w:ascii="Sylfaen" w:hAnsi="Sylfaen" w:cstheme="minorHAnsi"/>
          <w:color w:val="000000" w:themeColor="text1"/>
          <w:lang w:val="ka-GE"/>
        </w:rPr>
        <w:t xml:space="preserve"> 3 </w:t>
      </w:r>
      <w:r w:rsidRPr="00C23A2F">
        <w:rPr>
          <w:rFonts w:ascii="Sylfaen" w:hAnsi="Sylfaen" w:cs="Sylfaen"/>
          <w:color w:val="000000" w:themeColor="text1"/>
          <w:lang w:val="ka-GE"/>
        </w:rPr>
        <w:t>მუნიციპალიტეტი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წლისთვის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მომსახურებები ფუნქციონირებს 12 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- 102, 2017 </w:t>
      </w:r>
      <w:r w:rsidRPr="00C23A2F">
        <w:rPr>
          <w:rFonts w:ascii="Sylfaen" w:hAnsi="Sylfaen" w:cs="Sylfaen"/>
          <w:color w:val="000000" w:themeColor="text1"/>
          <w:lang w:val="ka-GE"/>
        </w:rPr>
        <w:t xml:space="preserve">წელს - </w:t>
      </w:r>
      <w:r w:rsidRPr="00C23A2F">
        <w:rPr>
          <w:rFonts w:ascii="Sylfaen" w:hAnsi="Sylfaen" w:cstheme="minorHAnsi"/>
          <w:color w:val="000000" w:themeColor="text1"/>
          <w:lang w:val="ka-GE"/>
        </w:rPr>
        <w:t>630, 2018 წლის იანვრის მდგომარეობით -913.</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ბავშვთა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რეაბილიტაციის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3 </w:t>
      </w:r>
      <w:r>
        <w:rPr>
          <w:rFonts w:ascii="Sylfaen" w:hAnsi="Sylfaen" w:cstheme="minorHAnsi"/>
          <w:color w:val="000000" w:themeColor="text1"/>
          <w:lang w:val="ka-GE"/>
        </w:rPr>
        <w:t>მუნიციპალიტეტში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9 </w:t>
      </w:r>
      <w:r w:rsidRPr="00C23A2F">
        <w:rPr>
          <w:rFonts w:ascii="Sylfaen" w:hAnsi="Sylfaen" w:cs="Sylfaen"/>
          <w:color w:val="000000" w:themeColor="text1"/>
          <w:lang w:val="ka-GE"/>
        </w:rPr>
        <w:t>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00DF128D">
        <w:rPr>
          <w:rFonts w:ascii="Sylfaen" w:hAnsi="Sylfaen" w:cstheme="minorHAnsi"/>
          <w:color w:val="000000" w:themeColor="text1"/>
          <w:lang w:val="ka-GE"/>
        </w:rPr>
        <w:t>-</w:t>
      </w:r>
      <w:r w:rsidRPr="00C23A2F">
        <w:rPr>
          <w:rFonts w:ascii="Sylfaen" w:hAnsi="Sylfaen" w:cstheme="minorHAnsi"/>
          <w:color w:val="000000" w:themeColor="text1"/>
          <w:lang w:val="ka-GE"/>
        </w:rPr>
        <w:t xml:space="preserve"> 385, 2017 </w:t>
      </w:r>
      <w:r w:rsidRPr="00C23A2F">
        <w:rPr>
          <w:rFonts w:ascii="Sylfaen" w:hAnsi="Sylfaen" w:cs="Sylfaen"/>
          <w:color w:val="000000" w:themeColor="text1"/>
          <w:lang w:val="ka-GE"/>
        </w:rPr>
        <w:t>წ</w:t>
      </w:r>
      <w:r w:rsidRPr="00C23A2F">
        <w:rPr>
          <w:rFonts w:ascii="Sylfaen" w:hAnsi="Sylfaen" w:cstheme="minorHAnsi"/>
          <w:color w:val="000000" w:themeColor="text1"/>
          <w:lang w:val="ka-GE"/>
        </w:rPr>
        <w:t>-957, 2018 წლის იანვრის მდგომარეობით -1132.</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დღის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ცენტრების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16 </w:t>
      </w:r>
      <w:r w:rsidRPr="00C23A2F">
        <w:rPr>
          <w:rFonts w:ascii="Sylfaen" w:hAnsi="Sylfaen" w:cs="Sylfaen"/>
          <w:color w:val="000000" w:themeColor="text1"/>
          <w:lang w:val="ka-GE"/>
        </w:rPr>
        <w:t>ქალაქში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Pr>
          <w:rFonts w:ascii="Sylfaen" w:hAnsi="Sylfaen" w:cstheme="minorHAnsi"/>
          <w:color w:val="000000" w:themeColor="text1"/>
          <w:lang w:val="ka-GE"/>
        </w:rPr>
        <w:t>28</w:t>
      </w:r>
      <w:r w:rsidRPr="00C23A2F">
        <w:rPr>
          <w:rFonts w:ascii="Sylfaen" w:hAnsi="Sylfaen" w:cstheme="minorHAnsi"/>
          <w:color w:val="000000" w:themeColor="text1"/>
          <w:lang w:val="ka-GE"/>
        </w:rPr>
        <w:t xml:space="preserve"> </w:t>
      </w:r>
      <w:r>
        <w:rPr>
          <w:rFonts w:ascii="Sylfaen" w:hAnsi="Sylfaen" w:cs="Sylfaen"/>
          <w:color w:val="000000" w:themeColor="text1"/>
          <w:lang w:val="ka-GE"/>
        </w:rPr>
        <w:t>ქალაქ</w:t>
      </w:r>
      <w:r w:rsidRPr="00C23A2F">
        <w:rPr>
          <w:rFonts w:ascii="Sylfaen" w:hAnsi="Sylfaen" w:cs="Sylfaen"/>
          <w:color w:val="000000" w:themeColor="text1"/>
          <w:lang w:val="ka-GE"/>
        </w:rPr>
        <w:t>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- 1200,  2017 </w:t>
      </w:r>
      <w:r w:rsidRPr="00C23A2F">
        <w:rPr>
          <w:rFonts w:ascii="Sylfaen" w:hAnsi="Sylfaen" w:cs="Sylfaen"/>
          <w:color w:val="000000" w:themeColor="text1"/>
          <w:lang w:val="ka-GE"/>
        </w:rPr>
        <w:t xml:space="preserve">წელს </w:t>
      </w:r>
      <w:r w:rsidRPr="00C23A2F">
        <w:rPr>
          <w:rFonts w:ascii="Sylfaen" w:hAnsi="Sylfaen" w:cstheme="minorHAnsi"/>
          <w:color w:val="000000" w:themeColor="text1"/>
          <w:lang w:val="ka-GE"/>
        </w:rPr>
        <w:t>-1700, ხოლო 2018 წელს დაგეგმილია 2136 ბენეფიციარის ჩართვა დღის ცენტრებ</w:t>
      </w:r>
      <w:r>
        <w:rPr>
          <w:rFonts w:ascii="Sylfaen" w:hAnsi="Sylfaen" w:cstheme="minorHAnsi"/>
          <w:color w:val="000000" w:themeColor="text1"/>
          <w:lang w:val="ka-GE"/>
        </w:rPr>
        <w:t>ს ქვეპროგრამ</w:t>
      </w:r>
      <w:r w:rsidRPr="00C23A2F">
        <w:rPr>
          <w:rFonts w:ascii="Sylfaen" w:hAnsi="Sylfaen" w:cstheme="minorHAnsi"/>
          <w:color w:val="000000" w:themeColor="text1"/>
          <w:lang w:val="ka-GE"/>
        </w:rPr>
        <w:t>ით გათვალისწინებულ მომსახურებებში.</w:t>
      </w:r>
    </w:p>
    <w:p w:rsidR="00D67AE6" w:rsidRDefault="00D67AE6" w:rsidP="006D5FAE">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6D5FAE">
      <w:pPr>
        <w:pStyle w:val="ListParagraph"/>
        <w:jc w:val="center"/>
        <w:rPr>
          <w:rFonts w:ascii="Sylfaen" w:hAnsi="Sylfaen" w:cstheme="minorHAnsi"/>
          <w:i/>
          <w:color w:val="000000" w:themeColor="text1"/>
          <w:lang w:val="ka-GE"/>
        </w:rPr>
      </w:pPr>
    </w:p>
    <w:p w:rsidR="006D5FAE" w:rsidRPr="002A6089" w:rsidRDefault="006D5FAE" w:rsidP="006D5FAE">
      <w:pPr>
        <w:pStyle w:val="ListParagraph"/>
        <w:jc w:val="center"/>
        <w:rPr>
          <w:rFonts w:ascii="Sylfaen" w:hAnsi="Sylfaen" w:cstheme="minorHAnsi"/>
          <w:i/>
          <w:color w:val="000000" w:themeColor="text1"/>
          <w:lang w:val="ka-GE"/>
        </w:rPr>
      </w:pP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00DF128D">
        <w:rPr>
          <w:rFonts w:ascii="Sylfaen" w:hAnsi="Sylfaen" w:cstheme="minorHAnsi"/>
          <w:i/>
          <w:color w:val="000000" w:themeColor="text1"/>
          <w:lang w:val="ka-GE"/>
        </w:rPr>
        <w:t xml:space="preserve">       </w:t>
      </w: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D67AE6" w:rsidRDefault="00D67AE6" w:rsidP="00D67AE6">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1D66A1B1" wp14:editId="0555B3DC">
            <wp:extent cx="5943600" cy="3276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i/>
          <w:color w:val="000000" w:themeColor="text1"/>
          <w:lang w:val="ka-GE"/>
        </w:rPr>
      </w:pPr>
    </w:p>
    <w:p w:rsidR="006D5FAE" w:rsidRDefault="006D5FAE"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lastRenderedPageBreak/>
        <w:t>ადრეული განვითარების ქვეპროგრამა</w:t>
      </w:r>
    </w:p>
    <w:p w:rsidR="00D67AE6" w:rsidRDefault="00D67AE6" w:rsidP="00D67AE6">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43E1A702" wp14:editId="42D0D862">
            <wp:extent cx="6257925" cy="27146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7AE6" w:rsidRDefault="00D67AE6"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ბავშვთა რეაბილიტაცია</w:t>
      </w:r>
      <w:r>
        <w:rPr>
          <w:rFonts w:ascii="Sylfaen" w:hAnsi="Sylfaen" w:cstheme="minorHAnsi"/>
          <w:i/>
          <w:color w:val="000000" w:themeColor="text1"/>
          <w:lang w:val="ka-GE"/>
        </w:rPr>
        <w:t>/აბილიტაციის ქვეპროგრამა</w:t>
      </w:r>
    </w:p>
    <w:p w:rsidR="00D67AE6" w:rsidRPr="00766D59"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610A0D94" wp14:editId="59B7C8C5">
            <wp:extent cx="615315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F128D" w:rsidRDefault="00DF128D" w:rsidP="00D67AE6">
      <w:pPr>
        <w:rPr>
          <w:rFonts w:ascii="Sylfaen" w:hAnsi="Sylfaen" w:cstheme="minorHAnsi"/>
          <w:i/>
          <w:color w:val="000000" w:themeColor="text1"/>
          <w:lang w:val="ka-GE"/>
        </w:rPr>
      </w:pPr>
    </w:p>
    <w:p w:rsidR="00D67AE6" w:rsidRPr="00437D3F" w:rsidRDefault="00DF128D" w:rsidP="00DF128D">
      <w:pPr>
        <w:jc w:val="right"/>
        <w:rPr>
          <w:rFonts w:ascii="Sylfaen" w:hAnsi="Sylfaen" w:cstheme="minorHAnsi"/>
          <w:i/>
          <w:color w:val="000000" w:themeColor="text1"/>
          <w:lang w:val="ka-GE"/>
        </w:rPr>
      </w:pPr>
      <w:r>
        <w:rPr>
          <w:rFonts w:ascii="Sylfaen" w:hAnsi="Sylfaen" w:cstheme="minorHAnsi"/>
          <w:i/>
          <w:color w:val="000000" w:themeColor="text1"/>
          <w:lang w:val="ka-GE"/>
        </w:rPr>
        <w:lastRenderedPageBreak/>
        <w:t xml:space="preserve"> </w:t>
      </w:r>
      <w:r w:rsidR="00D67AE6" w:rsidRPr="00437D3F">
        <w:rPr>
          <w:rFonts w:ascii="Sylfaen" w:hAnsi="Sylfaen" w:cstheme="minorHAnsi"/>
          <w:i/>
          <w:color w:val="000000" w:themeColor="text1"/>
          <w:lang w:val="ka-GE"/>
        </w:rPr>
        <w:t xml:space="preserve">დღის ცენტრები </w:t>
      </w:r>
    </w:p>
    <w:p w:rsidR="00D67AE6"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7A9E1DE1" wp14:editId="1EED4BA8">
            <wp:extent cx="6153150" cy="3248025"/>
            <wp:effectExtent l="0" t="0" r="1905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7AE6" w:rsidRPr="00A9180F" w:rsidRDefault="00D67AE6" w:rsidP="00D67AE6">
      <w:pPr>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Pr>
          <w:rFonts w:ascii="Sylfaen" w:hAnsi="Sylfaen" w:cstheme="minorHAnsi"/>
          <w:color w:val="000000" w:themeColor="text1"/>
          <w:lang w:val="ka-GE"/>
        </w:rPr>
        <w:t>, რაც საშუალებას იძლევა გაიზარდოს ადრეული განვითარებისა და მინდობით აღზრდის ქვეპროგრამით გათვალისწინებული მომსახურებების ხარისხი.</w:t>
      </w:r>
      <w:proofErr w:type="gramEnd"/>
    </w:p>
    <w:p w:rsidR="00D67AE6" w:rsidRDefault="00D67AE6" w:rsidP="00D67AE6">
      <w:pPr>
        <w:jc w:val="both"/>
        <w:rPr>
          <w:rFonts w:ascii="Sylfaen" w:hAnsi="Sylfaen" w:cs="Sylfaen"/>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Pr>
          <w:rFonts w:ascii="Sylfaen" w:hAnsi="Sylfaen" w:cs="Sylfaen"/>
          <w:color w:val="000000" w:themeColor="text1"/>
          <w:lang w:val="ka-GE"/>
        </w:rPr>
        <w:t>“ საქართველოს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 xml:space="preserve">ბავშვის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წესით გაშვილება.</w:t>
      </w:r>
    </w:p>
    <w:p w:rsidR="006D5FAE" w:rsidRPr="004609D1" w:rsidRDefault="006D5FAE" w:rsidP="006D5FAE">
      <w:pPr>
        <w:rPr>
          <w:rFonts w:ascii="Sylfaen" w:hAnsi="Sylfaen" w:cstheme="minorHAnsi"/>
          <w:color w:val="000000" w:themeColor="text1"/>
          <w:lang w:val="ka-GE"/>
        </w:rPr>
      </w:pPr>
    </w:p>
    <w:p w:rsidR="006D5FAE" w:rsidRPr="007F20E4" w:rsidRDefault="006D5FAE" w:rsidP="006D5FAE">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7F20E4">
        <w:rPr>
          <w:rFonts w:ascii="Sylfaen" w:hAnsi="Sylfaen" w:cs="Sylfaen"/>
          <w:b/>
          <w:color w:val="C00000"/>
          <w:sz w:val="28"/>
          <w:szCs w:val="28"/>
          <w:lang w:val="ka-GE"/>
        </w:rPr>
        <w:t>შრომა</w:t>
      </w:r>
      <w:r w:rsidRPr="007F20E4">
        <w:rPr>
          <w:rFonts w:ascii="Sylfaen" w:hAnsi="Sylfaen" w:cstheme="minorHAnsi"/>
          <w:b/>
          <w:color w:val="C00000"/>
          <w:sz w:val="28"/>
          <w:szCs w:val="28"/>
          <w:lang w:val="ka-GE"/>
        </w:rPr>
        <w:t xml:space="preserve"> </w:t>
      </w: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საკანონმდებლო</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ინიციატივები</w:t>
      </w:r>
    </w:p>
    <w:p w:rsidR="006D5FAE" w:rsidRPr="006D5FAE"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ორგანიზაციასთან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აქტიური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თანამშრომლობის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შედეგად</w:t>
      </w:r>
      <w:r w:rsidRPr="006D5FAE">
        <w:rPr>
          <w:rFonts w:ascii="Sylfaen" w:hAnsi="Sylfaen" w:cstheme="minorHAnsi"/>
          <w:color w:val="000000" w:themeColor="text1"/>
          <w:lang w:val="ka-GE"/>
        </w:rPr>
        <w:t xml:space="preserve"> 2013 </w:t>
      </w:r>
      <w:r w:rsidRPr="006D5FAE">
        <w:rPr>
          <w:rFonts w:ascii="Sylfaen" w:hAnsi="Sylfaen" w:cs="Sylfaen"/>
          <w:color w:val="000000" w:themeColor="text1"/>
          <w:lang w:val="ka-GE"/>
        </w:rPr>
        <w:t>წლიდან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დღემდე</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გრძელდება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საქართველოს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კოდექსის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გაუმჯობესება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საკანონმდებლო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ინიციატივების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შემუშავება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რაც</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გულისხმობს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ადგილობრივი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დაახლოებას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ევროპულ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საერთაშორისოდ</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აღიარებულ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სტანდარტებთან</w:t>
      </w:r>
      <w:r w:rsidRPr="006D5FAE">
        <w:rPr>
          <w:rFonts w:ascii="Sylfaen" w:hAnsi="Sylfaen" w:cstheme="minorHAnsi"/>
          <w:color w:val="000000" w:themeColor="text1"/>
          <w:lang w:val="ka-GE"/>
        </w:rPr>
        <w:t xml:space="preserve">. </w:t>
      </w:r>
    </w:p>
    <w:p w:rsidR="006D5FAE" w:rsidRPr="00786A82"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786A82">
        <w:rPr>
          <w:rFonts w:ascii="Sylfaen" w:hAnsi="Sylfaen" w:cs="Sylfaen"/>
          <w:color w:val="000000" w:themeColor="text1"/>
          <w:lang w:val="ka-GE"/>
        </w:rPr>
        <w:t>განხორცილებული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რეფორმის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შედეგად</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ჩამოყალიბდა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სოციალური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პარტნიორობის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სამმხრივი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კომისია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რომელიც</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გზაგამტარია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ბიზნესსა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დასაქმებულებს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შორის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ხელს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უწყობს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ქვეყნის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სოციალური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ეკონომიკური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კაპიტალის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განვითარებას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შრომის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კულტურისა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სტანდარტების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ამაღლებას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გარდა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ამისა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წარმოადგენს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სამმხრივ</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პლატფორმას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შრომასა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მის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თანმდევ</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სფეროში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მნიშვნელოვანი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გადაწყვეტილებების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lastRenderedPageBreak/>
        <w:t>რეფორმების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განსახორციელებისთვის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ორ</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სოციალურ</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პარტნიორსა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მთავრობას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შორის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დიალოგი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ხელს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უწყობს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კონსენსუსის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მიღწევას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და</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მნიშვნელოვანი</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აქტორების</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დემოკრატიულ</w:t>
      </w:r>
      <w:r w:rsidRPr="00786A82">
        <w:rPr>
          <w:rFonts w:ascii="Sylfaen" w:hAnsi="Sylfaen" w:cstheme="minorHAnsi"/>
          <w:color w:val="000000" w:themeColor="text1"/>
          <w:lang w:val="ka-GE"/>
        </w:rPr>
        <w:t xml:space="preserve"> </w:t>
      </w:r>
      <w:r w:rsidRPr="00786A82">
        <w:rPr>
          <w:rFonts w:ascii="Sylfaen" w:hAnsi="Sylfaen" w:cs="Sylfaen"/>
          <w:color w:val="000000" w:themeColor="text1"/>
          <w:lang w:val="ka-GE"/>
        </w:rPr>
        <w:t>ჩართულობას</w:t>
      </w:r>
      <w:r w:rsidRPr="00786A82">
        <w:rPr>
          <w:rFonts w:ascii="Sylfaen" w:hAnsi="Sylfaen" w:cstheme="minorHAnsi"/>
          <w:color w:val="000000" w:themeColor="text1"/>
          <w:lang w:val="ka-GE"/>
        </w:rPr>
        <w:t>.</w:t>
      </w:r>
    </w:p>
    <w:p w:rsidR="00786A82" w:rsidRPr="00786A82" w:rsidRDefault="00786A82" w:rsidP="00786A82">
      <w:pPr>
        <w:pStyle w:val="ListParagraph"/>
        <w:spacing w:after="0" w:line="240" w:lineRule="auto"/>
        <w:jc w:val="both"/>
        <w:rPr>
          <w:rFonts w:ascii="Sylfaen" w:hAnsi="Sylfaen" w:cs="Sylfaen"/>
          <w:color w:val="000000" w:themeColor="text1"/>
          <w:lang w:val="ka-GE"/>
        </w:rPr>
      </w:pPr>
    </w:p>
    <w:p w:rsidR="006D5FAE" w:rsidRPr="007F20E4"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2017 წლის მაისიდან შრომის ინსპექტორები, ეკონომიკის სამინისტროს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მეტი ობიექტი და დეპარტამენტის მიერ გაიცა შესაბამისი რეკომენდაციები.</w:t>
      </w:r>
    </w:p>
    <w:p w:rsidR="006D5FAE" w:rsidRPr="007F20E4" w:rsidRDefault="006D5FAE" w:rsidP="006D5FAE">
      <w:pPr>
        <w:pStyle w:val="ListParagraph"/>
        <w:spacing w:after="240"/>
        <w:jc w:val="both"/>
        <w:rPr>
          <w:rFonts w:ascii="Sylfaen" w:hAnsi="Sylfaen"/>
          <w:lang w:val="ka-GE"/>
        </w:rPr>
      </w:pPr>
    </w:p>
    <w:p w:rsidR="006D5FAE"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 xml:space="preserve">2017 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სააგენტოსთან თანამშრომლობით მომზადდა საქართველოს მთავრობის დადგენილება </w:t>
      </w:r>
      <w:r w:rsidRPr="007F20E4">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Pr="007F20E4">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BC5394" w:rsidRPr="00BC5394" w:rsidRDefault="00BC5394" w:rsidP="00BC5394">
      <w:pPr>
        <w:pStyle w:val="ListParagraph"/>
        <w:rPr>
          <w:rFonts w:ascii="Sylfaen" w:hAnsi="Sylfaen"/>
          <w:lang w:val="ka-GE"/>
        </w:rPr>
      </w:pPr>
    </w:p>
    <w:p w:rsidR="00BC5394" w:rsidRPr="00786A82" w:rsidRDefault="00BC5394" w:rsidP="00BC5394">
      <w:pPr>
        <w:pStyle w:val="ListParagraph"/>
        <w:numPr>
          <w:ilvl w:val="0"/>
          <w:numId w:val="22"/>
        </w:numPr>
        <w:ind w:left="567" w:hanging="207"/>
        <w:jc w:val="both"/>
        <w:rPr>
          <w:rFonts w:ascii="Sylfaen" w:hAnsi="Sylfaen"/>
          <w:b/>
          <w:color w:val="FF0000"/>
          <w:szCs w:val="24"/>
          <w:lang w:val="ka-GE"/>
        </w:rPr>
      </w:pPr>
      <w:r w:rsidRPr="00786A82">
        <w:rPr>
          <w:rFonts w:ascii="Sylfaen" w:hAnsi="Sylfaen"/>
          <w:b/>
          <w:color w:val="FF0000"/>
          <w:szCs w:val="24"/>
          <w:lang w:val="ka-GE"/>
        </w:rPr>
        <w:t xml:space="preserve">აღსანიშნავნია, რომ  შრომის უსაფრთხოების მიმართულებით ბოლო წლებში აქტიურად მიმდინარეობდა მუშაობა კანონმდებლობის რევიზიისა და თანამედროვე საკანონმდებლო ბაზის ჩამოყალიბების უზრუნნველსაყოფად, რის შედეგადაც   2018 წლის მარტში  ძალაში შევიდა „შრომის უსაფრთხოების შესახებ“ საქართველოს კანონი. </w:t>
      </w:r>
    </w:p>
    <w:p w:rsidR="00BC5394" w:rsidRPr="00786A82" w:rsidRDefault="00BC5394" w:rsidP="00BC5394">
      <w:pPr>
        <w:pStyle w:val="ListParagraph"/>
        <w:ind w:left="567" w:hanging="207"/>
        <w:jc w:val="both"/>
        <w:rPr>
          <w:rFonts w:ascii="Sylfaen" w:hAnsi="Sylfaen"/>
          <w:b/>
          <w:color w:val="FF0000"/>
          <w:szCs w:val="24"/>
          <w:lang w:val="ka-GE"/>
        </w:rPr>
      </w:pPr>
      <w:r w:rsidRPr="00786A82">
        <w:rPr>
          <w:rFonts w:ascii="Sylfaen" w:hAnsi="Sylfaen"/>
          <w:b/>
          <w:color w:val="FF0000"/>
          <w:szCs w:val="24"/>
          <w:lang w:val="ka-GE"/>
        </w:rPr>
        <w:t xml:space="preserve">   პირველ ეტაპზე, აღნიშნული კანონი  ვრცელდება  მომეტებული საფრთხის შემცველ, მძიმე, მავნე და საშიშპირობებიან სამუშაოებზე, ხოლო მომდევნო წლებში სამინისტრო აქტიურად გააგრძელებს მუშაობას საკანონმდებლო რევიზიისა და ზედამხედველობის სისტემის საერთაშორისო პრაქტიკის დანერგვის უზრუნველსაყოფად, რაც სრულად იქნება თანხვედრაში საქართველოსმიერ ევროკავშირთან აღებული ვალდებულებებთან შესაბამისობაში.</w:t>
      </w:r>
    </w:p>
    <w:p w:rsidR="00BC5394" w:rsidRPr="00786A82" w:rsidRDefault="00BC5394" w:rsidP="00BC5394">
      <w:pPr>
        <w:pStyle w:val="ListParagraph"/>
        <w:ind w:left="567" w:hanging="207"/>
        <w:jc w:val="both"/>
        <w:rPr>
          <w:rFonts w:ascii="Sylfaen" w:hAnsi="Sylfaen"/>
          <w:b/>
          <w:color w:val="FF0000"/>
          <w:szCs w:val="24"/>
          <w:lang w:val="ka-GE"/>
        </w:rPr>
      </w:pPr>
      <w:r w:rsidRPr="00786A82">
        <w:rPr>
          <w:rFonts w:ascii="Sylfaen" w:hAnsi="Sylfaen"/>
          <w:b/>
          <w:color w:val="FF0000"/>
          <w:szCs w:val="24"/>
          <w:lang w:val="ka-GE"/>
        </w:rPr>
        <w:t xml:space="preserve">  ამ ეტაპისათვის, სოციალურ პარტნიორებთან ერთად აქტიურად მიმდინარეობს მუშაობა შრომის უსაფრთოების შესახებ საქართველოს კანონიდან გამომდინარე შესამუსავებელ კანონქვემდებარე ნორმატიულ აქტებზე, რომელთა მიღების ვადად განსაზღვრულია 21 ივნისი.  აღნიშნული კანონქვემდებარე აქტების მიღება უზრუნველყოფს შრომის ინსპექციის მიერ კანონით მინიჭებული მანდატის ეფექტურ და სრულყოფილ განხორციელებას, რის საფუძველზეც ზედამხედველ ორგანოს ენიჭება უფლებამოსილება დარღვევის აღმოჩენის შემთხვევაში გამოიყენოს ადმინისტრაციული სახდელები.</w:t>
      </w:r>
    </w:p>
    <w:p w:rsidR="00BC5394" w:rsidRPr="00786A82" w:rsidRDefault="00BC5394" w:rsidP="00BC5394">
      <w:pPr>
        <w:pStyle w:val="ListParagraph"/>
        <w:ind w:left="567" w:hanging="207"/>
        <w:jc w:val="both"/>
        <w:rPr>
          <w:rFonts w:ascii="Sylfaen" w:hAnsi="Sylfaen"/>
          <w:b/>
          <w:color w:val="FF0000"/>
          <w:szCs w:val="24"/>
          <w:lang w:val="ka-GE"/>
        </w:rPr>
      </w:pPr>
      <w:r w:rsidRPr="00786A82">
        <w:rPr>
          <w:rFonts w:ascii="Sylfaen" w:hAnsi="Sylfaen"/>
          <w:b/>
          <w:color w:val="FF0000"/>
          <w:szCs w:val="24"/>
          <w:lang w:val="ka-GE"/>
        </w:rPr>
        <w:t xml:space="preserve">    გარდა ამისა, საერთაშორისოდ აღიარებული სტანდარების შესაბამისად, შრომის ინსპექციის მოქმედების სფერო </w:t>
      </w:r>
      <w:r w:rsidR="00786A82">
        <w:rPr>
          <w:rFonts w:ascii="Sylfaen" w:hAnsi="Sylfaen"/>
          <w:b/>
          <w:color w:val="FF0000"/>
          <w:szCs w:val="24"/>
          <w:lang w:val="ka-GE"/>
        </w:rPr>
        <w:t>შესაბამისი ვადების გათვალისწინებით</w:t>
      </w:r>
      <w:r w:rsidRPr="00786A82">
        <w:rPr>
          <w:rFonts w:ascii="Sylfaen" w:hAnsi="Sylfaen"/>
          <w:b/>
          <w:color w:val="FF0000"/>
          <w:szCs w:val="24"/>
          <w:lang w:val="ka-GE"/>
        </w:rPr>
        <w:t xml:space="preserve"> გავრცელდება  ეკონომიკის ყველა სექტორზე. ასევე შესაბამისი ვადების გათვალისწინებით მოხდება საქართველოსა და ევროკაშვირს შორის დადებული ასოცირების შეთანხმების 30-ე </w:t>
      </w:r>
      <w:r w:rsidRPr="00786A82">
        <w:rPr>
          <w:rFonts w:ascii="Sylfaen" w:hAnsi="Sylfaen"/>
          <w:b/>
          <w:color w:val="FF0000"/>
          <w:szCs w:val="24"/>
          <w:lang w:val="ka-GE"/>
        </w:rPr>
        <w:lastRenderedPageBreak/>
        <w:t>დანართით გათვალისწინებული 26 ევროდირექტივის ტრანსპოზიცია, რომელიც სრულად დაარეგულირებს შრომითი ურთიერთობების სხვადასხვა მიმართულებას და უზრუნველყოფს შრომის კანონმდებლობით გათვალისწინებული ნორმების დაცვას.</w:t>
      </w:r>
    </w:p>
    <w:p w:rsidR="00BC5394" w:rsidRPr="007F20E4" w:rsidRDefault="00BC5394" w:rsidP="00BC5394">
      <w:pPr>
        <w:pStyle w:val="ListParagraph"/>
        <w:spacing w:after="240"/>
        <w:jc w:val="both"/>
        <w:rPr>
          <w:rFonts w:ascii="Sylfaen" w:hAnsi="Sylfaen"/>
          <w:lang w:val="ka-GE"/>
        </w:rPr>
      </w:pPr>
    </w:p>
    <w:p w:rsidR="006D5FAE" w:rsidRPr="007F20E4" w:rsidRDefault="006D5FAE" w:rsidP="006D5FAE">
      <w:pPr>
        <w:pStyle w:val="ListParagraph"/>
        <w:rPr>
          <w:rFonts w:ascii="Sylfaen" w:hAnsi="Sylfaen"/>
          <w:lang w:val="ka-GE"/>
        </w:rPr>
      </w:pPr>
    </w:p>
    <w:p w:rsidR="006D5FAE" w:rsidRPr="007F20E4" w:rsidRDefault="006D5FAE" w:rsidP="006D5FAE">
      <w:pPr>
        <w:pStyle w:val="ListParagraph"/>
        <w:spacing w:after="240"/>
        <w:jc w:val="both"/>
        <w:rPr>
          <w:rFonts w:ascii="Sylfaen" w:hAnsi="Sylfaen"/>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შრომის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ინსპექტირების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დეპარტამენტის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ჩამოყალიბება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მისი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საქმიანობა</w:t>
      </w:r>
    </w:p>
    <w:p w:rsidR="006D5FAE" w:rsidRPr="007F20E4" w:rsidRDefault="006D5FAE" w:rsidP="006D5FAE">
      <w:pPr>
        <w:pStyle w:val="ListParagraph"/>
        <w:rPr>
          <w:rFonts w:ascii="Sylfaen" w:hAnsi="Sylfaen" w:cstheme="minorHAnsi"/>
          <w:color w:val="000000" w:themeColor="text1"/>
          <w:lang w:val="ka-GE"/>
        </w:rPr>
      </w:pPr>
    </w:p>
    <w:p w:rsidR="00786A82" w:rsidRPr="007F20E4" w:rsidRDefault="00786A82" w:rsidP="00786A82">
      <w:pPr>
        <w:pStyle w:val="ListParagraph"/>
        <w:spacing w:line="240" w:lineRule="auto"/>
        <w:ind w:left="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2015 </w:t>
      </w:r>
      <w:r w:rsidRPr="007F20E4">
        <w:rPr>
          <w:rFonts w:ascii="Sylfaen" w:hAnsi="Sylfaen" w:cs="Sylfaen"/>
          <w:color w:val="000000" w:themeColor="text1"/>
          <w:lang w:val="ka-GE"/>
        </w:rPr>
        <w:t>წელს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ჯანდაცვის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შეიქმნა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დეპარტამენტი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რომლის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ფუნქციებს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წარმოადგენს</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კანონით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მინიჭებული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უფლებამოსილების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ფარგლებში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ზედამხედველობის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განხორციელება</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იძულებითი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ადამიანით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ტრეფიკინგის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ზომების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მიღება</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დისკრიმინაციული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შემთხვევებისა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გამომწვევი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მიზეზების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შესწავლა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აღიცხვა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რეკომენდაციების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შემუშავება</w:t>
      </w:r>
      <w:r w:rsidRPr="007F20E4">
        <w:rPr>
          <w:rFonts w:ascii="Sylfaen" w:hAnsi="Sylfaen" w:cstheme="minorHAnsi"/>
          <w:color w:val="000000" w:themeColor="text1"/>
          <w:lang w:val="ka-GE"/>
        </w:rPr>
        <w:t xml:space="preserve">. </w:t>
      </w:r>
    </w:p>
    <w:p w:rsidR="00786A82" w:rsidRPr="00645D22"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645D22">
        <w:rPr>
          <w:rFonts w:ascii="Sylfaen" w:hAnsi="Sylfaen" w:cs="Sylfaen"/>
          <w:color w:val="000000" w:themeColor="text1"/>
          <w:lang w:val="ka-GE"/>
        </w:rPr>
        <w:t>შრომის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პირობების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ინსპექტირების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დეპარტამენტის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მიერ</w:t>
      </w:r>
      <w:r w:rsidRPr="00645D22">
        <w:rPr>
          <w:rFonts w:ascii="Sylfaen" w:hAnsi="Sylfaen" w:cstheme="minorHAnsi"/>
          <w:color w:val="000000" w:themeColor="text1"/>
          <w:lang w:val="ka-GE"/>
        </w:rPr>
        <w:t xml:space="preserve">  2015 </w:t>
      </w:r>
      <w:r w:rsidRPr="00645D22">
        <w:rPr>
          <w:rFonts w:ascii="Sylfaen" w:hAnsi="Sylfaen" w:cs="Sylfaen"/>
          <w:color w:val="000000" w:themeColor="text1"/>
          <w:lang w:val="ka-GE"/>
        </w:rPr>
        <w:t>- 201</w:t>
      </w:r>
      <w:r>
        <w:rPr>
          <w:rFonts w:ascii="Sylfaen" w:hAnsi="Sylfaen" w:cs="Sylfaen"/>
          <w:color w:val="000000" w:themeColor="text1"/>
          <w:lang w:val="ka-GE"/>
        </w:rPr>
        <w:t>8</w:t>
      </w:r>
      <w:r w:rsidRPr="00645D22">
        <w:rPr>
          <w:rFonts w:ascii="Sylfaen" w:hAnsi="Sylfaen" w:cs="Sylfaen"/>
          <w:color w:val="000000" w:themeColor="text1"/>
          <w:lang w:val="ka-GE"/>
        </w:rPr>
        <w:t xml:space="preserve"> წლ</w:t>
      </w:r>
      <w:r>
        <w:rPr>
          <w:rFonts w:ascii="Sylfaen" w:hAnsi="Sylfaen" w:cs="Sylfaen"/>
          <w:color w:val="000000" w:themeColor="text1"/>
          <w:lang w:val="ka-GE"/>
        </w:rPr>
        <w:t>ის ივნისის მონაცემების მიხედვით</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შემოწმებულია</w:t>
      </w:r>
      <w:r w:rsidRPr="00645D22">
        <w:rPr>
          <w:rFonts w:ascii="Sylfaen" w:hAnsi="Sylfaen" w:cstheme="minorHAnsi"/>
          <w:color w:val="000000" w:themeColor="text1"/>
          <w:lang w:val="ka-GE"/>
        </w:rPr>
        <w:t xml:space="preserve">  3</w:t>
      </w:r>
      <w:r>
        <w:rPr>
          <w:rFonts w:ascii="Sylfaen" w:hAnsi="Sylfaen" w:cstheme="minorHAnsi"/>
          <w:color w:val="000000" w:themeColor="text1"/>
          <w:lang w:val="ka-GE"/>
        </w:rPr>
        <w:t>69</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კომპანიის</w:t>
      </w:r>
      <w:r w:rsidRPr="00645D22">
        <w:rPr>
          <w:rFonts w:ascii="Sylfaen" w:hAnsi="Sylfaen" w:cstheme="minorHAnsi"/>
          <w:color w:val="000000" w:themeColor="text1"/>
          <w:lang w:val="ka-GE"/>
        </w:rPr>
        <w:t xml:space="preserve"> </w:t>
      </w:r>
      <w:r>
        <w:rPr>
          <w:rFonts w:ascii="Sylfaen" w:hAnsi="Sylfaen" w:cstheme="minorHAnsi"/>
          <w:color w:val="000000" w:themeColor="text1"/>
          <w:lang w:val="ka-GE"/>
        </w:rPr>
        <w:t>620</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ობიექტი</w:t>
      </w:r>
      <w:r w:rsidRPr="00645D22">
        <w:rPr>
          <w:rFonts w:ascii="Sylfaen" w:hAnsi="Sylfaen" w:cstheme="minorHAnsi"/>
          <w:color w:val="000000" w:themeColor="text1"/>
          <w:lang w:val="ka-GE"/>
        </w:rPr>
        <w:t xml:space="preserve">. </w:t>
      </w:r>
    </w:p>
    <w:p w:rsidR="00786A82" w:rsidRPr="007F20E4"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როგორც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თბილისი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ასევე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რეგიონები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რაჭა</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ლეჩხუმი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იმერეთი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გურია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აჭარა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ქართლი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სამცხე</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ჯავახეთი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სამეგრელო</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შემოწმებამ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ეკონომიკური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სექტორი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მძიმე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მსუბუქი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მრეწველობა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საოფისე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კავშირგაბმულობა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მეღვინეობა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სამშენებლო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სამკურნალო</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პროფილაქტიკური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დაწესებულებები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ტურიზმი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მასმედია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r w:rsidRPr="007F20E4">
        <w:rPr>
          <w:rFonts w:ascii="Sylfaen" w:hAnsi="Sylfaen" w:cstheme="minorHAnsi"/>
          <w:color w:val="000000" w:themeColor="text1"/>
          <w:lang w:val="ka-GE"/>
        </w:rPr>
        <w:t>.</w:t>
      </w:r>
    </w:p>
    <w:p w:rsidR="00786A82" w:rsidRDefault="00786A82" w:rsidP="00786A82">
      <w:pPr>
        <w:jc w:val="both"/>
        <w:rPr>
          <w:rFonts w:ascii="Sylfaen" w:hAnsi="Sylfaen" w:cstheme="minorHAnsi"/>
          <w:color w:val="000000" w:themeColor="text1"/>
          <w:lang w:val="ka-GE"/>
        </w:rPr>
      </w:pPr>
      <w:r w:rsidRPr="00645D22">
        <w:rPr>
          <w:rFonts w:ascii="Sylfaen" w:hAnsi="Sylfaen" w:cstheme="minorHAnsi"/>
          <w:color w:val="000000" w:themeColor="text1"/>
          <w:lang w:val="ka-GE"/>
        </w:rPr>
        <w:t>2015-201</w:t>
      </w:r>
      <w:r>
        <w:rPr>
          <w:rFonts w:ascii="Sylfaen" w:hAnsi="Sylfaen" w:cstheme="minorHAnsi"/>
          <w:color w:val="000000" w:themeColor="text1"/>
          <w:lang w:val="ka-GE"/>
        </w:rPr>
        <w:t>8</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წელს</w:t>
      </w:r>
      <w:r w:rsidRPr="00645D22">
        <w:rPr>
          <w:rFonts w:ascii="Sylfaen" w:hAnsi="Sylfaen" w:cstheme="minorHAnsi"/>
          <w:color w:val="000000" w:themeColor="text1"/>
          <w:lang w:val="ka-GE"/>
        </w:rPr>
        <w:t xml:space="preserve"> </w:t>
      </w:r>
      <w:r>
        <w:rPr>
          <w:rFonts w:ascii="Sylfaen" w:hAnsi="Sylfaen" w:cstheme="minorHAnsi"/>
          <w:color w:val="000000" w:themeColor="text1"/>
          <w:lang w:val="ka-GE"/>
        </w:rPr>
        <w:t>(ივნისის თვის მდგომარეობით)</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ორგანიზაციებში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გაიცა</w:t>
      </w:r>
      <w:r w:rsidRPr="00645D22">
        <w:rPr>
          <w:rFonts w:ascii="Sylfaen" w:hAnsi="Sylfaen" w:cstheme="minorHAnsi"/>
          <w:color w:val="000000" w:themeColor="text1"/>
          <w:lang w:val="ka-GE"/>
        </w:rPr>
        <w:t xml:space="preserve"> 6</w:t>
      </w:r>
      <w:r>
        <w:rPr>
          <w:rFonts w:ascii="Sylfaen" w:hAnsi="Sylfaen" w:cstheme="minorHAnsi"/>
          <w:color w:val="000000" w:themeColor="text1"/>
          <w:lang w:val="ka-GE"/>
        </w:rPr>
        <w:t>811</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წერილობითი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მიუხედავად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ნებაყოფლობითი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ხასიათისა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ობიექტების</w:t>
      </w:r>
      <w:r w:rsidRPr="00645D22">
        <w:rPr>
          <w:rFonts w:ascii="Sylfaen" w:hAnsi="Sylfaen" w:cstheme="minorHAnsi"/>
          <w:color w:val="000000" w:themeColor="text1"/>
          <w:lang w:val="ka-GE"/>
        </w:rPr>
        <w:t xml:space="preserve"> 6</w:t>
      </w:r>
      <w:r>
        <w:rPr>
          <w:rFonts w:ascii="Sylfaen" w:hAnsi="Sylfaen" w:cstheme="minorHAnsi"/>
          <w:color w:val="000000" w:themeColor="text1"/>
        </w:rPr>
        <w:t xml:space="preserve">0 </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ნაწილობრივ</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მოახდინა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რეაგირება</w:t>
      </w:r>
      <w:r w:rsidRPr="00645D22">
        <w:rPr>
          <w:rFonts w:ascii="Sylfaen" w:hAnsi="Sylfaen" w:cstheme="minorHAnsi"/>
          <w:color w:val="000000" w:themeColor="text1"/>
          <w:lang w:val="ka-GE"/>
        </w:rPr>
        <w:t>, 1</w:t>
      </w:r>
      <w:r>
        <w:rPr>
          <w:rFonts w:ascii="Sylfaen" w:hAnsi="Sylfaen" w:cstheme="minorHAnsi"/>
          <w:color w:val="000000" w:themeColor="text1"/>
        </w:rPr>
        <w:t>5</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კი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სრულყოფილად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შეასრულა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გაცემული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w:t>
      </w:r>
      <w:r>
        <w:rPr>
          <w:rFonts w:ascii="Sylfaen" w:hAnsi="Sylfaen" w:cstheme="minorHAnsi"/>
          <w:color w:val="000000" w:themeColor="text1"/>
        </w:rPr>
        <w:t xml:space="preserve">, </w:t>
      </w:r>
      <w:r>
        <w:rPr>
          <w:rFonts w:ascii="Sylfaen" w:hAnsi="Sylfaen" w:cstheme="minorHAnsi"/>
          <w:color w:val="000000" w:themeColor="text1"/>
          <w:lang w:val="ka-GE"/>
        </w:rPr>
        <w:t xml:space="preserve">ხოლო  ობიექტების 25% ის მიერ  რეაგირების გარეშე დარჩა ინსპექციის მიერ გაცემული  რეკომენდაციები. </w:t>
      </w:r>
    </w:p>
    <w:p w:rsidR="00786A82" w:rsidRPr="007F20E4" w:rsidRDefault="00786A82" w:rsidP="00786A82">
      <w:pPr>
        <w:jc w:val="both"/>
        <w:rPr>
          <w:rFonts w:ascii="Sylfaen" w:hAnsi="Sylfaen" w:cstheme="minorHAnsi"/>
          <w:color w:val="000000" w:themeColor="text1"/>
          <w:lang w:val="ka-GE"/>
        </w:rPr>
      </w:pPr>
      <w:r w:rsidRPr="007F20E4">
        <w:rPr>
          <w:rFonts w:ascii="Sylfaen" w:hAnsi="Sylfaen"/>
          <w:i/>
          <w:lang w:val="ka-GE"/>
        </w:rPr>
        <w:t>2015-201</w:t>
      </w:r>
      <w:r>
        <w:rPr>
          <w:rFonts w:ascii="Sylfaen" w:hAnsi="Sylfaen"/>
          <w:i/>
          <w:lang w:val="ka-GE"/>
        </w:rPr>
        <w:t>8</w:t>
      </w:r>
      <w:r w:rsidRPr="007F20E4">
        <w:rPr>
          <w:rFonts w:ascii="Sylfaen" w:hAnsi="Sylfaen"/>
          <w:i/>
          <w:lang w:val="ka-GE"/>
        </w:rPr>
        <w:t xml:space="preserve">წწ   </w:t>
      </w:r>
      <w:r>
        <w:rPr>
          <w:rFonts w:ascii="Sylfaen" w:hAnsi="Sylfaen"/>
          <w:i/>
          <w:lang w:val="ka-GE"/>
        </w:rPr>
        <w:t xml:space="preserve">(ივნისის თვის ) </w:t>
      </w:r>
      <w:r w:rsidRPr="007F20E4">
        <w:rPr>
          <w:rFonts w:ascii="Sylfaen" w:hAnsi="Sylfaen"/>
          <w:i/>
          <w:lang w:val="ka-GE"/>
        </w:rPr>
        <w:t>შემოწმებული ობიექტების პროცენტული განაწილება (თბილისი -რეგიონები)</w:t>
      </w:r>
    </w:p>
    <w:p w:rsidR="00786A82" w:rsidRPr="007F20E4" w:rsidRDefault="00786A82" w:rsidP="00786A82">
      <w:pPr>
        <w:jc w:val="both"/>
        <w:rPr>
          <w:rFonts w:ascii="Sylfaen" w:hAnsi="Sylfaen" w:cstheme="minorHAnsi"/>
          <w:color w:val="000000" w:themeColor="text1"/>
          <w:lang w:val="ka-GE"/>
        </w:rPr>
      </w:pPr>
      <w:r w:rsidRPr="007F20E4">
        <w:rPr>
          <w:rFonts w:ascii="Sylfaen" w:hAnsi="Sylfaen" w:cstheme="minorHAnsi"/>
          <w:color w:val="000000" w:themeColor="text1"/>
          <w:lang w:val="ka-GE"/>
        </w:rPr>
        <w:lastRenderedPageBreak/>
        <w:t xml:space="preserve">        </w:t>
      </w:r>
      <w:r>
        <w:rPr>
          <w:noProof/>
        </w:rPr>
        <w:drawing>
          <wp:inline distT="0" distB="0" distL="0" distR="0" wp14:anchorId="16B4FFE9" wp14:editId="38CA52A7">
            <wp:extent cx="6896735" cy="3615315"/>
            <wp:effectExtent l="0" t="0" r="18415" b="444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7F20E4">
        <w:rPr>
          <w:rFonts w:ascii="Sylfaen" w:hAnsi="Sylfaen" w:cstheme="minorHAnsi"/>
          <w:color w:val="000000" w:themeColor="text1"/>
          <w:lang w:val="ka-GE"/>
        </w:rPr>
        <w:t xml:space="preserve">       </w:t>
      </w:r>
    </w:p>
    <w:p w:rsidR="00786A82" w:rsidRPr="007F20E4" w:rsidRDefault="00786A82" w:rsidP="00786A82">
      <w:pPr>
        <w:autoSpaceDE w:val="0"/>
        <w:autoSpaceDN w:val="0"/>
        <w:adjustRightInd w:val="0"/>
        <w:spacing w:after="0" w:line="240" w:lineRule="auto"/>
        <w:rPr>
          <w:rFonts w:ascii="Sylfaen" w:hAnsi="Sylfaen"/>
          <w:i/>
          <w:lang w:val="ka-GE"/>
        </w:rPr>
      </w:pPr>
    </w:p>
    <w:p w:rsidR="00786A82" w:rsidRPr="007F20E4" w:rsidRDefault="00786A82" w:rsidP="00786A82">
      <w:pPr>
        <w:autoSpaceDE w:val="0"/>
        <w:autoSpaceDN w:val="0"/>
        <w:adjustRightInd w:val="0"/>
        <w:spacing w:after="0" w:line="240" w:lineRule="auto"/>
        <w:jc w:val="right"/>
        <w:rPr>
          <w:rFonts w:ascii="Sylfaen" w:hAnsi="Sylfaen"/>
          <w:i/>
          <w:lang w:val="ka-GE"/>
        </w:rPr>
      </w:pPr>
      <w:r>
        <w:rPr>
          <w:rFonts w:ascii="Sylfaen" w:hAnsi="Sylfaen"/>
          <w:i/>
          <w:lang w:val="ka-GE"/>
        </w:rPr>
        <w:t>2015-2018</w:t>
      </w:r>
      <w:r w:rsidRPr="007F20E4">
        <w:rPr>
          <w:rFonts w:ascii="Sylfaen" w:hAnsi="Sylfaen"/>
          <w:i/>
          <w:lang w:val="ka-GE"/>
        </w:rPr>
        <w:t xml:space="preserve"> წწ   </w:t>
      </w:r>
      <w:r>
        <w:rPr>
          <w:rFonts w:ascii="Sylfaen" w:hAnsi="Sylfaen"/>
          <w:i/>
          <w:lang w:val="ka-GE"/>
        </w:rPr>
        <w:t xml:space="preserve">(ივნისის თვის მდგომარეობით) </w:t>
      </w:r>
      <w:r w:rsidRPr="007F20E4">
        <w:rPr>
          <w:rFonts w:ascii="Sylfaen" w:hAnsi="Sylfaen"/>
          <w:i/>
          <w:lang w:val="ka-GE"/>
        </w:rPr>
        <w:t>შემოწმებული ობიექტების  რემონიტორინგის შედეგების პროცენტული განაწილება  (თბილისი - რეგიონები)</w:t>
      </w:r>
    </w:p>
    <w:p w:rsidR="00786A82" w:rsidRPr="007F20E4" w:rsidRDefault="00786A82" w:rsidP="00786A82">
      <w:pPr>
        <w:autoSpaceDE w:val="0"/>
        <w:autoSpaceDN w:val="0"/>
        <w:adjustRightInd w:val="0"/>
        <w:spacing w:after="0" w:line="240" w:lineRule="auto"/>
        <w:jc w:val="right"/>
        <w:rPr>
          <w:rFonts w:ascii="Sylfaen" w:hAnsi="Sylfaen"/>
          <w:i/>
          <w:lang w:val="ka-GE"/>
        </w:rPr>
      </w:pPr>
    </w:p>
    <w:p w:rsidR="00786A82" w:rsidRPr="007F20E4" w:rsidRDefault="00786A82" w:rsidP="00786A82">
      <w:pPr>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noProof/>
        </w:rPr>
        <w:drawing>
          <wp:inline distT="0" distB="0" distL="0" distR="0" wp14:anchorId="44D1B5AC" wp14:editId="3C335BA1">
            <wp:extent cx="5019675" cy="2143125"/>
            <wp:effectExtent l="0" t="0" r="9525"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86A82" w:rsidRPr="007F20E4" w:rsidRDefault="00786A82" w:rsidP="00786A82">
      <w:pPr>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პროცესში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ხშირად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გამოიკვეთა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შემდეგი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დარღვევები</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ელექტრო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სახანძრო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მოუწესრიგებლობა</w:t>
      </w:r>
      <w:r w:rsidRPr="007F20E4">
        <w:rPr>
          <w:rFonts w:ascii="Sylfaen" w:hAnsi="Sylfaen" w:cstheme="minorHAnsi"/>
          <w:color w:val="000000" w:themeColor="text1"/>
          <w:lang w:val="ka-GE"/>
        </w:rPr>
        <w:t xml:space="preserve">. </w:t>
      </w:r>
    </w:p>
    <w:p w:rsidR="00786A82" w:rsidRPr="007F20E4" w:rsidRDefault="00786A82" w:rsidP="00786A82">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ინდივიდუალური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არარსებობა</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სანიტარულ</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ჰიგიენური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ნორმების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786A82" w:rsidRPr="007F20E4" w:rsidRDefault="00786A82" w:rsidP="00786A82">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სამთო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მოპოვებითი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წარმოებისას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786A82" w:rsidRPr="005A7401" w:rsidRDefault="00786A82" w:rsidP="00786A82">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lastRenderedPageBreak/>
        <w:t>სიმაღლეზე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მუშაობისას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უგულებელყოფა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შახტების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ღიობების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ვარდნის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დაუცველობა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p>
    <w:p w:rsidR="00786A82" w:rsidRPr="005A7401" w:rsidRDefault="00786A82" w:rsidP="00786A82">
      <w:pPr>
        <w:jc w:val="both"/>
        <w:rPr>
          <w:rFonts w:ascii="Sylfaen" w:hAnsi="Sylfaen" w:cstheme="minorHAnsi"/>
          <w:color w:val="000000" w:themeColor="text1"/>
          <w:lang w:val="ka-GE"/>
        </w:rPr>
      </w:pPr>
    </w:p>
    <w:p w:rsidR="00786A82" w:rsidRPr="005A7401" w:rsidRDefault="00786A82" w:rsidP="00786A82">
      <w:pPr>
        <w:pStyle w:val="ListParagraph"/>
        <w:ind w:left="780"/>
        <w:jc w:val="both"/>
        <w:rPr>
          <w:rFonts w:ascii="Sylfaen" w:hAnsi="Sylfaen" w:cstheme="minorHAnsi"/>
          <w:i/>
          <w:color w:val="000000" w:themeColor="text1"/>
          <w:lang w:val="ka-GE"/>
        </w:rPr>
      </w:pPr>
      <w:r w:rsidRPr="005A7401">
        <w:rPr>
          <w:rFonts w:ascii="Sylfaen" w:hAnsi="Sylfaen" w:cs="Sylfaen"/>
          <w:i/>
          <w:color w:val="000000" w:themeColor="text1"/>
          <w:lang w:val="ka-GE"/>
        </w:rPr>
        <w:t>ამ ეტაპისთვის მიმდინარეობს 2017 წლის დასაწყისში შემოწმებული კომპანიების რემონიტორინგი.</w:t>
      </w:r>
    </w:p>
    <w:p w:rsidR="006D5FAE" w:rsidRPr="007F20E4" w:rsidRDefault="006D5FAE" w:rsidP="006D5FAE">
      <w:pPr>
        <w:pStyle w:val="ListParagraph"/>
        <w:ind w:left="78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spacing w:line="240" w:lineRule="auto"/>
        <w:jc w:val="both"/>
        <w:rPr>
          <w:rFonts w:ascii="Sylfaen" w:hAnsi="Sylfaen" w:cstheme="minorHAnsi"/>
          <w:color w:val="002060"/>
          <w:sz w:val="24"/>
          <w:szCs w:val="24"/>
          <w:lang w:val="ka-GE"/>
        </w:rPr>
      </w:pPr>
      <w:r w:rsidRPr="007F20E4">
        <w:rPr>
          <w:rFonts w:ascii="Sylfaen" w:hAnsi="Sylfaen" w:cs="Sylfaen"/>
          <w:color w:val="002060"/>
          <w:sz w:val="24"/>
          <w:szCs w:val="24"/>
          <w:lang w:val="ka-GE"/>
        </w:rPr>
        <w:t>შრომითი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დავების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მედიაცია</w:t>
      </w:r>
    </w:p>
    <w:p w:rsidR="006D5FAE" w:rsidRPr="007F20E4" w:rsidRDefault="006D5FAE" w:rsidP="006D5FAE">
      <w:p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ქვეყანაში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დაინერგა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bCs/>
          <w:color w:val="000000" w:themeColor="text1"/>
          <w:lang w:val="ka-GE"/>
        </w:rPr>
        <w:t>რომლის</w:t>
      </w:r>
      <w:r w:rsidRPr="007F20E4">
        <w:rPr>
          <w:rFonts w:ascii="Sylfaen" w:hAnsi="Sylfaen" w:cstheme="minorHAnsi"/>
          <w:bCs/>
          <w:color w:val="000000" w:themeColor="text1"/>
          <w:lang w:val="ka-GE"/>
        </w:rPr>
        <w:t xml:space="preserve"> </w:t>
      </w:r>
      <w:r w:rsidRPr="007F20E4">
        <w:rPr>
          <w:rFonts w:ascii="Sylfaen" w:hAnsi="Sylfaen" w:cs="Sylfaen"/>
          <w:bCs/>
          <w:color w:val="000000" w:themeColor="text1"/>
          <w:lang w:val="ka-GE"/>
        </w:rPr>
        <w:t>მიზანია</w:t>
      </w:r>
      <w:r w:rsidRPr="007F20E4">
        <w:rPr>
          <w:rFonts w:ascii="Sylfaen" w:hAnsi="Sylfaen" w:cstheme="minorHAnsi"/>
          <w:bCs/>
          <w:color w:val="000000" w:themeColor="text1"/>
          <w:lang w:val="ka-GE"/>
        </w:rPr>
        <w:t xml:space="preserve"> </w:t>
      </w:r>
      <w:r w:rsidRPr="007F20E4">
        <w:rPr>
          <w:rFonts w:ascii="Sylfaen" w:hAnsi="Sylfaen" w:cs="Sylfaen"/>
          <w:color w:val="000000" w:themeColor="text1"/>
          <w:lang w:val="ka-GE"/>
        </w:rPr>
        <w:t>ხელი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შეუწყოს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საფუძველზე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წარმოშობილი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გადაწყვეტის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შექმნას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აძლევს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მოდავე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მოკლე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ნაკლები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გარეშე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გადაწყვიტონ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ამცირებს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ალბათობას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თავიდან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აცილებს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შედეგად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გამოწვეულ</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ზიანს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კვალიფიციური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კადრების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გადინებას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უწყობს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დამსაქმებლებსა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დასაქმებულებს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ურთიერთნდობის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ჩამოყალიბებას</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2017 </w:t>
      </w:r>
      <w:r w:rsidRPr="007F20E4">
        <w:rPr>
          <w:rFonts w:ascii="Sylfaen" w:hAnsi="Sylfaen" w:cs="Sylfaen"/>
          <w:color w:val="000000" w:themeColor="text1"/>
          <w:lang w:val="ka-GE"/>
        </w:rPr>
        <w:t>წლის</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თებერვალს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სოციალურ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პარტნიორთა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სამმახრივ</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კომისიაზე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დამტკიცდა</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მედიატორის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რეესტრი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დამოუკიდებელი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მიუკერძოებელი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შემადგენლობით</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ჰქონდა</w:t>
      </w:r>
      <w:r w:rsidRPr="007F20E4">
        <w:rPr>
          <w:rFonts w:ascii="Sylfaen" w:hAnsi="Sylfaen" w:cstheme="minorHAnsi"/>
          <w:color w:val="000000" w:themeColor="text1"/>
          <w:lang w:val="ka-GE"/>
        </w:rPr>
        <w:t xml:space="preserve"> </w:t>
      </w:r>
      <w:r w:rsidRPr="00BC5394">
        <w:rPr>
          <w:rFonts w:ascii="Sylfaen" w:hAnsi="Sylfaen" w:cstheme="minorHAnsi"/>
          <w:b/>
          <w:color w:val="FF0000"/>
          <w:lang w:val="ka-GE"/>
        </w:rPr>
        <w:t>3</w:t>
      </w:r>
      <w:r w:rsidR="007657CE" w:rsidRPr="00BC5394">
        <w:rPr>
          <w:rFonts w:ascii="Sylfaen" w:hAnsi="Sylfaen" w:cstheme="minorHAnsi"/>
          <w:b/>
          <w:color w:val="FF0000"/>
        </w:rPr>
        <w:t>3</w:t>
      </w:r>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შრომით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სადაც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დანიშნული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იყო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ჩართული</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BC5394">
        <w:rPr>
          <w:rFonts w:ascii="Sylfaen" w:hAnsi="Sylfaen" w:cstheme="minorHAnsi"/>
          <w:b/>
          <w:color w:val="FF0000"/>
          <w:lang w:val="ka-GE"/>
        </w:rPr>
        <w:t xml:space="preserve"> </w:t>
      </w:r>
      <w:r w:rsidR="007657CE" w:rsidRPr="00BC5394">
        <w:rPr>
          <w:rFonts w:ascii="Sylfaen" w:hAnsi="Sylfaen" w:cstheme="minorHAnsi"/>
          <w:b/>
          <w:color w:val="FF0000"/>
        </w:rPr>
        <w:t>33</w:t>
      </w:r>
      <w:r w:rsidRPr="00BC5394">
        <w:rPr>
          <w:rFonts w:ascii="Sylfaen" w:hAnsi="Sylfaen" w:cstheme="minorHAnsi"/>
          <w:color w:val="FF0000"/>
          <w:lang w:val="ka-GE"/>
        </w:rPr>
        <w:t xml:space="preserve"> </w:t>
      </w:r>
      <w:r w:rsidRPr="007F20E4">
        <w:rPr>
          <w:rFonts w:ascii="Sylfaen" w:hAnsi="Sylfaen" w:cs="Sylfaen"/>
          <w:color w:val="000000" w:themeColor="text1"/>
          <w:lang w:val="ka-GE"/>
        </w:rPr>
        <w:t>დავიდან</w:t>
      </w:r>
      <w:r w:rsidRPr="007F20E4">
        <w:rPr>
          <w:rFonts w:ascii="Sylfaen" w:hAnsi="Sylfaen" w:cstheme="minorHAnsi"/>
          <w:color w:val="000000" w:themeColor="text1"/>
          <w:lang w:val="ka-GE"/>
        </w:rPr>
        <w:t xml:space="preserve">   70% </w:t>
      </w:r>
      <w:r w:rsidRPr="007F20E4">
        <w:rPr>
          <w:rFonts w:ascii="Sylfaen" w:hAnsi="Sylfaen" w:cs="Sylfaen"/>
          <w:color w:val="000000" w:themeColor="text1"/>
          <w:lang w:val="ka-GE"/>
        </w:rPr>
        <w:t>დადებითად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გადაწყდა</w:t>
      </w:r>
      <w:r w:rsidRPr="007F20E4">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6D5FAE" w:rsidRPr="007F20E4" w:rsidRDefault="006D5FAE" w:rsidP="006D5FAE">
      <w:pPr>
        <w:pStyle w:val="ListParagraph"/>
        <w:spacing w:before="12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დასაქმების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მიმართულება</w:t>
      </w:r>
    </w:p>
    <w:p w:rsidR="006D5FAE" w:rsidRPr="00BC5394" w:rsidRDefault="006D5FAE" w:rsidP="006D5FAE">
      <w:pPr>
        <w:jc w:val="both"/>
        <w:rPr>
          <w:rFonts w:ascii="Sylfaen" w:eastAsia="Sylfaen" w:hAnsi="Sylfaen" w:cstheme="minorHAnsi"/>
          <w:b/>
          <w:color w:val="FF0000"/>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აქტიურად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მიმდინარეობს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ბ</w:t>
      </w:r>
      <w:bookmarkStart w:id="0" w:name="_GoBack"/>
      <w:bookmarkEnd w:id="0"/>
      <w:r w:rsidRPr="007F20E4">
        <w:rPr>
          <w:rFonts w:ascii="Sylfaen" w:hAnsi="Sylfaen" w:cs="Sylfaen"/>
          <w:color w:val="000000" w:themeColor="text1"/>
          <w:lang w:val="ka-GE"/>
        </w:rPr>
        <w:t>აზრის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საინფორმაციო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hyperlink r:id="rId35" w:history="1">
        <w:r w:rsidRPr="009A6A4E">
          <w:rPr>
            <w:rStyle w:val="Hyperlink"/>
            <w:rFonts w:ascii="Sylfaen" w:hAnsi="Sylfaen" w:cstheme="minorHAnsi"/>
            <w:i/>
            <w:color w:val="000000" w:themeColor="text1"/>
            <w:lang w:val="ka-GE"/>
          </w:rPr>
          <w:t>www.worknet.gov.ge</w:t>
        </w:r>
      </w:hyperlink>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დამსაქმებლების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ვაკანსიებისა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რეგისტრაცია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იძლევა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არსებული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ინფორმაციის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დამუშავების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შესაძლებლობას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სთავაზობს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ხელშეწყობის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სერვისებს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კონსულტირების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საშუამავლო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მომსახურების</w:t>
      </w:r>
      <w:r w:rsidRPr="007F20E4">
        <w:rPr>
          <w:rFonts w:ascii="Sylfaen" w:hAnsi="Sylfaen" w:cstheme="minorHAnsi"/>
          <w:color w:val="000000" w:themeColor="text1"/>
          <w:lang w:val="ka-GE"/>
        </w:rPr>
        <w:t xml:space="preserve">,  </w:t>
      </w:r>
      <w:r w:rsidRPr="007F20E4">
        <w:rPr>
          <w:rFonts w:ascii="Sylfaen" w:eastAsia="Sylfaen" w:hAnsi="Sylfaen" w:cs="Sylfaen"/>
          <w:color w:val="000000" w:themeColor="text1"/>
          <w:lang w:val="ka-GE"/>
        </w:rPr>
        <w:t>პროფესიული</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მომზადება</w:t>
      </w:r>
      <w:r w:rsidRPr="007F20E4">
        <w:rPr>
          <w:rFonts w:ascii="Sylfaen" w:eastAsia="Sylfaen" w:hAnsi="Sylfaen" w:cstheme="minorHAnsi"/>
          <w:color w:val="000000" w:themeColor="text1"/>
          <w:lang w:val="ka-GE"/>
        </w:rPr>
        <w:t>-</w:t>
      </w:r>
      <w:r w:rsidRPr="007F20E4">
        <w:rPr>
          <w:rFonts w:ascii="Sylfaen" w:eastAsia="Sylfaen" w:hAnsi="Sylfaen" w:cs="Sylfaen"/>
          <w:color w:val="000000" w:themeColor="text1"/>
          <w:lang w:val="ka-GE"/>
        </w:rPr>
        <w:t>გადამზადებისა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და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კვალიფიკაციის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ამაღლების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ასევე</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შშმ</w:t>
      </w:r>
      <w:r w:rsidRPr="007F20E4">
        <w:rPr>
          <w:rFonts w:ascii="Sylfaen" w:eastAsia="Sylfaen" w:hAnsi="Sylfaen" w:cstheme="minorHAnsi"/>
          <w:color w:val="000000" w:themeColor="text1"/>
          <w:lang w:val="ka-GE"/>
        </w:rPr>
        <w:t xml:space="preserve"> </w:t>
      </w:r>
      <w:r w:rsidRPr="00BC5394">
        <w:rPr>
          <w:rFonts w:ascii="Sylfaen" w:eastAsia="Sylfaen" w:hAnsi="Sylfaen" w:cs="Sylfaen"/>
          <w:b/>
          <w:color w:val="FF0000"/>
          <w:lang w:val="ka-GE"/>
        </w:rPr>
        <w:t>პირთათვის</w:t>
      </w:r>
      <w:r w:rsidR="007657CE" w:rsidRPr="00BC5394">
        <w:rPr>
          <w:rFonts w:ascii="Sylfaen" w:eastAsia="Sylfaen" w:hAnsi="Sylfaen" w:cs="Sylfaen"/>
          <w:b/>
          <w:color w:val="FF0000"/>
        </w:rPr>
        <w:t xml:space="preserve"> </w:t>
      </w:r>
      <w:r w:rsidR="007657CE" w:rsidRPr="00BC5394">
        <w:rPr>
          <w:rFonts w:ascii="Sylfaen" w:eastAsia="Sylfaen" w:hAnsi="Sylfaen" w:cs="Sylfaen"/>
          <w:b/>
          <w:color w:val="FF0000"/>
          <w:lang w:val="ka-GE"/>
        </w:rPr>
        <w:t>და ახალგაზრდებისათვის (16-29 წწ)</w:t>
      </w:r>
      <w:r w:rsidR="007657CE" w:rsidRPr="00BC5394">
        <w:rPr>
          <w:rFonts w:ascii="Sylfaen" w:eastAsia="Sylfaen" w:hAnsi="Sylfaen" w:cstheme="minorHAnsi"/>
          <w:b/>
          <w:color w:val="FF0000"/>
          <w:lang w:val="ka-GE"/>
        </w:rPr>
        <w:t xml:space="preserve">  </w:t>
      </w:r>
      <w:r w:rsidRPr="00BC5394">
        <w:rPr>
          <w:rFonts w:ascii="Sylfaen" w:eastAsia="Sylfaen" w:hAnsi="Sylfaen" w:cstheme="minorHAnsi"/>
          <w:b/>
          <w:color w:val="FF0000"/>
          <w:lang w:val="ka-GE"/>
        </w:rPr>
        <w:t xml:space="preserve">  </w:t>
      </w:r>
      <w:r w:rsidRPr="00BC5394">
        <w:rPr>
          <w:rFonts w:ascii="Sylfaen" w:eastAsia="Sylfaen" w:hAnsi="Sylfaen" w:cs="Sylfaen"/>
          <w:b/>
          <w:color w:val="FF0000"/>
          <w:lang w:val="ka-GE"/>
        </w:rPr>
        <w:t>ხელფასების</w:t>
      </w:r>
      <w:r w:rsidRPr="00BC5394">
        <w:rPr>
          <w:rFonts w:ascii="Sylfaen" w:eastAsia="Sylfaen" w:hAnsi="Sylfaen" w:cstheme="minorHAnsi"/>
          <w:b/>
          <w:color w:val="FF0000"/>
          <w:lang w:val="ka-GE"/>
        </w:rPr>
        <w:t xml:space="preserve"> </w:t>
      </w:r>
      <w:r w:rsidRPr="00BC5394">
        <w:rPr>
          <w:rFonts w:ascii="Sylfaen" w:eastAsia="Sylfaen" w:hAnsi="Sylfaen" w:cs="Sylfaen"/>
          <w:b/>
          <w:color w:val="FF0000"/>
          <w:lang w:val="ka-GE"/>
        </w:rPr>
        <w:t>სუბსიდირების</w:t>
      </w:r>
      <w:r w:rsidR="007657CE" w:rsidRPr="00BC5394">
        <w:rPr>
          <w:rFonts w:ascii="Sylfaen" w:eastAsia="Sylfaen" w:hAnsi="Sylfaen" w:cs="Sylfaen"/>
          <w:b/>
          <w:color w:val="FF0000"/>
        </w:rPr>
        <w:t xml:space="preserve"> </w:t>
      </w:r>
      <w:r w:rsidR="007657CE" w:rsidRPr="00BC5394">
        <w:rPr>
          <w:rFonts w:ascii="Sylfaen" w:eastAsia="Sylfaen" w:hAnsi="Sylfaen" w:cstheme="minorHAnsi"/>
          <w:b/>
          <w:color w:val="FF0000"/>
          <w:lang w:val="ka-GE"/>
        </w:rPr>
        <w:t>(50% იანი სახელმწიფოს  თანამონაწილებით არაუმეტეს  თვეში 470 ლარის ოდენობით )</w:t>
      </w:r>
      <w:r w:rsidRPr="00BC5394">
        <w:rPr>
          <w:rFonts w:ascii="Sylfaen" w:eastAsia="Sylfaen" w:hAnsi="Sylfaen" w:cstheme="minorHAnsi"/>
          <w:b/>
          <w:color w:val="FF0000"/>
          <w:lang w:val="ka-GE"/>
        </w:rPr>
        <w:t xml:space="preserve">  </w:t>
      </w:r>
      <w:r w:rsidRPr="00BC5394">
        <w:rPr>
          <w:rFonts w:ascii="Sylfaen" w:eastAsia="Sylfaen" w:hAnsi="Sylfaen" w:cs="Sylfaen"/>
          <w:b/>
          <w:color w:val="FF0000"/>
          <w:lang w:val="ka-GE"/>
        </w:rPr>
        <w:t>სახით</w:t>
      </w:r>
      <w:r w:rsidRPr="00BC5394">
        <w:rPr>
          <w:rFonts w:ascii="Sylfaen" w:eastAsia="Sylfaen" w:hAnsi="Sylfaen" w:cstheme="minorHAnsi"/>
          <w:b/>
          <w:color w:val="FF0000"/>
          <w:lang w:val="ka-GE"/>
        </w:rPr>
        <w:t>.</w:t>
      </w:r>
    </w:p>
    <w:p w:rsidR="006D5FAE" w:rsidRPr="007F20E4" w:rsidRDefault="006D5FAE" w:rsidP="006D5FAE">
      <w:pPr>
        <w:jc w:val="both"/>
        <w:rPr>
          <w:rFonts w:ascii="Sylfaen" w:hAnsi="Sylfaen" w:cs="Sylfaen"/>
          <w:lang w:val="ka-GE"/>
        </w:rPr>
      </w:pPr>
      <w:r w:rsidRPr="00BC5394">
        <w:rPr>
          <w:rFonts w:ascii="Sylfaen" w:hAnsi="Sylfaen" w:cstheme="minorHAnsi"/>
          <w:color w:val="FF0000"/>
          <w:lang w:val="ka-GE"/>
        </w:rPr>
        <w:t>201</w:t>
      </w:r>
      <w:r w:rsidR="007657CE" w:rsidRPr="00BC5394">
        <w:rPr>
          <w:rFonts w:ascii="Sylfaen" w:hAnsi="Sylfaen" w:cstheme="minorHAnsi"/>
          <w:color w:val="FF0000"/>
        </w:rPr>
        <w:t>8</w:t>
      </w:r>
      <w:r w:rsidRPr="00BC5394">
        <w:rPr>
          <w:rFonts w:ascii="Sylfaen" w:hAnsi="Sylfaen" w:cstheme="minorHAnsi"/>
          <w:color w:val="FF0000"/>
          <w:lang w:val="ka-GE"/>
        </w:rPr>
        <w:t xml:space="preserve"> წლის</w:t>
      </w:r>
      <w:r w:rsidR="007657CE" w:rsidRPr="00BC5394">
        <w:rPr>
          <w:rFonts w:ascii="Sylfaen" w:hAnsi="Sylfaen" w:cstheme="minorHAnsi"/>
          <w:color w:val="FF0000"/>
        </w:rPr>
        <w:t xml:space="preserve"> 1 </w:t>
      </w:r>
      <w:r w:rsidR="007657CE" w:rsidRPr="00BC5394">
        <w:rPr>
          <w:rFonts w:ascii="Sylfaen" w:hAnsi="Sylfaen" w:cstheme="minorHAnsi"/>
          <w:color w:val="FF0000"/>
          <w:lang w:val="ka-GE"/>
        </w:rPr>
        <w:t>ივნისის</w:t>
      </w:r>
      <w:r w:rsidRPr="007F20E4">
        <w:rPr>
          <w:rFonts w:ascii="Sylfaen" w:hAnsi="Sylfaen" w:cstheme="minorHAnsi"/>
          <w:color w:val="000000" w:themeColor="text1"/>
          <w:lang w:val="ka-GE"/>
        </w:rPr>
        <w:t xml:space="preserve"> მდგომარეობით  </w:t>
      </w:r>
      <w:r w:rsidRPr="007F20E4">
        <w:rPr>
          <w:rFonts w:ascii="Sylfaen" w:hAnsi="Sylfaen" w:cs="Sylfaen"/>
          <w:lang w:val="ka-GE"/>
        </w:rPr>
        <w:t>შრომის</w:t>
      </w:r>
      <w:r w:rsidRPr="007F20E4">
        <w:rPr>
          <w:lang w:val="ka-GE"/>
        </w:rPr>
        <w:t xml:space="preserve"> </w:t>
      </w:r>
      <w:r w:rsidRPr="007F20E4">
        <w:rPr>
          <w:rFonts w:ascii="Sylfaen" w:hAnsi="Sylfaen" w:cs="Sylfaen"/>
          <w:lang w:val="ka-GE"/>
        </w:rPr>
        <w:t>ბაზრის</w:t>
      </w:r>
      <w:r w:rsidRPr="007F20E4">
        <w:rPr>
          <w:lang w:val="ka-GE"/>
        </w:rPr>
        <w:t xml:space="preserve"> </w:t>
      </w:r>
      <w:r w:rsidRPr="007F20E4">
        <w:rPr>
          <w:rFonts w:ascii="Sylfaen" w:hAnsi="Sylfaen" w:cs="Sylfaen"/>
          <w:lang w:val="ka-GE"/>
        </w:rPr>
        <w:t>მართვის</w:t>
      </w:r>
      <w:r w:rsidRPr="007F20E4">
        <w:rPr>
          <w:lang w:val="ka-GE"/>
        </w:rPr>
        <w:t xml:space="preserve"> </w:t>
      </w:r>
      <w:r w:rsidRPr="007F20E4">
        <w:rPr>
          <w:rFonts w:ascii="Sylfaen" w:hAnsi="Sylfaen" w:cs="Sylfaen"/>
          <w:lang w:val="ka-GE"/>
        </w:rPr>
        <w:t>საინფორმაციო</w:t>
      </w:r>
      <w:r w:rsidRPr="007F20E4">
        <w:rPr>
          <w:lang w:val="ka-GE"/>
        </w:rPr>
        <w:t xml:space="preserve"> </w:t>
      </w:r>
      <w:r w:rsidRPr="007F20E4">
        <w:rPr>
          <w:rFonts w:ascii="Sylfaen" w:hAnsi="Sylfaen" w:cs="Sylfaen"/>
          <w:lang w:val="ka-GE"/>
        </w:rPr>
        <w:t xml:space="preserve">სისტემაში </w:t>
      </w:r>
      <w:r w:rsidRPr="007F20E4">
        <w:rPr>
          <w:lang w:val="ka-GE"/>
        </w:rPr>
        <w:t xml:space="preserve"> – www.worknet.gov.ge-</w:t>
      </w:r>
      <w:r w:rsidRPr="007F20E4">
        <w:rPr>
          <w:rFonts w:ascii="Sylfaen" w:hAnsi="Sylfaen" w:cs="Sylfaen"/>
          <w:lang w:val="ka-GE"/>
        </w:rPr>
        <w:t xml:space="preserve">ზე დარეგისტრირებულია </w:t>
      </w:r>
      <w:r w:rsidR="007657CE" w:rsidRPr="00BC5394">
        <w:rPr>
          <w:rFonts w:ascii="Sylfaen" w:hAnsi="Sylfaen" w:cs="Sylfaen"/>
          <w:b/>
          <w:lang w:val="ka-GE"/>
        </w:rPr>
        <w:t>176 806</w:t>
      </w:r>
      <w:r w:rsidRPr="00BC5394">
        <w:rPr>
          <w:rFonts w:ascii="Sylfaen" w:hAnsi="Sylfaen" w:cs="Sylfaen"/>
          <w:b/>
          <w:lang w:val="ka-GE"/>
        </w:rPr>
        <w:t xml:space="preserve"> </w:t>
      </w:r>
      <w:r w:rsidRPr="007F20E4">
        <w:rPr>
          <w:rFonts w:ascii="Sylfaen" w:hAnsi="Sylfaen" w:cs="Sylfaen"/>
          <w:lang w:val="ka-GE"/>
        </w:rPr>
        <w:t xml:space="preserve"> სამუშაოს მაძიებელი (მათ შორის</w:t>
      </w:r>
      <w:r w:rsidR="007657CE">
        <w:rPr>
          <w:rFonts w:ascii="Sylfaen" w:hAnsi="Sylfaen" w:cs="Sylfaen"/>
          <w:lang w:val="ka-GE"/>
        </w:rPr>
        <w:t xml:space="preserve"> </w:t>
      </w:r>
      <w:r w:rsidR="007657CE" w:rsidRPr="00BC5394">
        <w:rPr>
          <w:rFonts w:ascii="Sylfaen" w:hAnsi="Sylfaen" w:cs="Sylfaen"/>
          <w:b/>
          <w:lang w:val="ka-GE"/>
        </w:rPr>
        <w:t>150 839</w:t>
      </w:r>
      <w:r w:rsidRPr="006D5FAE">
        <w:rPr>
          <w:rFonts w:ascii="Sylfaen" w:hAnsi="Sylfaen" w:cs="Sylfaen"/>
          <w:lang w:val="ka-GE"/>
        </w:rPr>
        <w:t xml:space="preserve"> </w:t>
      </w:r>
      <w:r w:rsidRPr="007F20E4">
        <w:rPr>
          <w:rFonts w:ascii="Sylfaen" w:hAnsi="Sylfaen" w:cs="Sylfaen"/>
          <w:lang w:val="ka-GE"/>
        </w:rPr>
        <w:t>აქტიური  მომხმარებელი).</w:t>
      </w:r>
    </w:p>
    <w:p w:rsidR="006D5FAE" w:rsidRPr="009A6A4E" w:rsidRDefault="006D5FAE" w:rsidP="006D5FAE">
      <w:pPr>
        <w:rPr>
          <w:rFonts w:ascii="Sylfaen" w:eastAsia="Sylfaen" w:hAnsi="Sylfaen" w:cstheme="minorHAnsi"/>
          <w:color w:val="000000" w:themeColor="text1"/>
          <w:lang w:val="ka-GE"/>
        </w:rPr>
      </w:pPr>
      <w:r>
        <w:rPr>
          <w:rFonts w:ascii="Sylfaen" w:hAnsi="Sylfaen" w:cs="Sylfaen"/>
          <w:color w:val="000000" w:themeColor="text1"/>
          <w:lang w:val="ka-GE"/>
        </w:rPr>
        <w:t>შრომის ბაზრის აქტიური პოლიტიკის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ფარგლებში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ჩატარებული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აქტივობების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6D5FAE" w:rsidRPr="007F20E4" w:rsidTr="0044113F">
        <w:trPr>
          <w:trHeight w:val="422"/>
        </w:trPr>
        <w:tc>
          <w:tcPr>
            <w:tcW w:w="2088" w:type="dxa"/>
            <w:tcBorders>
              <w:top w:val="single" w:sz="4" w:space="0" w:color="auto"/>
              <w:left w:val="single" w:sz="4" w:space="0" w:color="auto"/>
              <w:bottom w:val="single" w:sz="4" w:space="0" w:color="auto"/>
              <w:right w:val="single" w:sz="4" w:space="0" w:color="auto"/>
            </w:tcBorders>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6D5FAE" w:rsidRPr="007F20E4" w:rsidRDefault="006D5FAE" w:rsidP="0044113F">
            <w:pPr>
              <w:contextualSpacing/>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დასაქმდა</w:t>
            </w:r>
          </w:p>
        </w:tc>
      </w:tr>
      <w:tr w:rsidR="006D5FAE" w:rsidRPr="007F20E4" w:rsidTr="0044113F">
        <w:trPr>
          <w:trHeight w:val="359"/>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lastRenderedPageBreak/>
              <w:t>2014</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387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12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44113F">
        <w:trPr>
          <w:trHeight w:val="341"/>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349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9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44113F">
        <w:trPr>
          <w:trHeight w:val="458"/>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670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58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 (2016 წლის დასაქმების ხელშეწობის სახელმწიფო პროგრამების განხორციელების შედეგად 2018 წლის 1 თებერვლის მდგომარეობით დასაქმებულია 1020 სამუშაოს მაძიებელი )</w:t>
            </w:r>
          </w:p>
        </w:tc>
      </w:tr>
      <w:tr w:rsidR="006D5FAE" w:rsidRPr="007F20E4" w:rsidTr="006D5FAE">
        <w:trPr>
          <w:trHeight w:val="70"/>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Pr>
                <w:rFonts w:ascii="Sylfaen" w:hAnsi="Sylfaen" w:cstheme="minorHAnsi"/>
                <w:color w:val="000000" w:themeColor="text1"/>
                <w:lang w:val="ka-GE"/>
              </w:rPr>
              <w:t>2017</w:t>
            </w:r>
          </w:p>
          <w:p w:rsidR="006D5FAE" w:rsidRPr="007F20E4" w:rsidRDefault="006D5FAE" w:rsidP="0044113F">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44113F">
            <w:pPr>
              <w:contextualSpacing/>
              <w:jc w:val="center"/>
              <w:rPr>
                <w:rFonts w:ascii="Sylfaen" w:hAnsi="Sylfaen" w:cstheme="minorHAnsi"/>
                <w:color w:val="000000" w:themeColor="text1"/>
                <w:lang w:val="ka-GE"/>
              </w:rPr>
            </w:pPr>
            <w:r w:rsidRPr="007F20E4">
              <w:rPr>
                <w:rFonts w:ascii="Sylfaen" w:hAnsi="Sylfaen" w:cstheme="minorHAnsi"/>
                <w:color w:val="000000" w:themeColor="text1"/>
              </w:rPr>
              <w:t xml:space="preserve"> 1775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theme="minorHAnsi"/>
                <w:color w:val="000000" w:themeColor="text1"/>
              </w:rPr>
              <w:t xml:space="preserve"> 103 </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7657CE" w:rsidRPr="007F20E4" w:rsidTr="006D5FAE">
        <w:trPr>
          <w:trHeight w:val="70"/>
        </w:trPr>
        <w:tc>
          <w:tcPr>
            <w:tcW w:w="2088" w:type="dxa"/>
            <w:tcBorders>
              <w:top w:val="single" w:sz="4" w:space="0" w:color="auto"/>
              <w:left w:val="single" w:sz="4" w:space="0" w:color="auto"/>
              <w:bottom w:val="single" w:sz="4" w:space="0" w:color="auto"/>
              <w:right w:val="single" w:sz="4" w:space="0" w:color="auto"/>
            </w:tcBorders>
          </w:tcPr>
          <w:p w:rsidR="007657CE" w:rsidRPr="00BC5394" w:rsidRDefault="007657CE" w:rsidP="0044113F">
            <w:pPr>
              <w:contextualSpacing/>
              <w:jc w:val="center"/>
              <w:rPr>
                <w:rFonts w:ascii="Sylfaen" w:hAnsi="Sylfaen" w:cstheme="minorHAnsi"/>
                <w:b/>
                <w:color w:val="FF0000"/>
                <w:lang w:val="ka-GE"/>
              </w:rPr>
            </w:pPr>
            <w:r w:rsidRPr="00BC5394">
              <w:rPr>
                <w:rFonts w:ascii="Sylfaen" w:hAnsi="Sylfaen" w:cstheme="minorHAnsi"/>
                <w:b/>
                <w:color w:val="FF0000"/>
                <w:lang w:val="ka-GE"/>
              </w:rPr>
              <w:t>2018  წლის  1 ივნისის მდგომარეობით</w:t>
            </w:r>
          </w:p>
        </w:tc>
        <w:tc>
          <w:tcPr>
            <w:tcW w:w="6390" w:type="dxa"/>
            <w:tcBorders>
              <w:top w:val="single" w:sz="4" w:space="0" w:color="auto"/>
              <w:left w:val="single" w:sz="4" w:space="0" w:color="auto"/>
              <w:bottom w:val="single" w:sz="4" w:space="0" w:color="auto"/>
              <w:right w:val="single" w:sz="4" w:space="0" w:color="auto"/>
            </w:tcBorders>
          </w:tcPr>
          <w:p w:rsidR="007657CE" w:rsidRPr="00BC5394" w:rsidRDefault="007657CE" w:rsidP="0044113F">
            <w:pPr>
              <w:contextualSpacing/>
              <w:jc w:val="center"/>
              <w:rPr>
                <w:rFonts w:ascii="Sylfaen" w:hAnsi="Sylfaen" w:cstheme="minorHAnsi"/>
                <w:b/>
                <w:color w:val="FF0000"/>
              </w:rPr>
            </w:pPr>
            <w:r w:rsidRPr="00BC5394">
              <w:rPr>
                <w:rFonts w:ascii="Sylfaen" w:hAnsi="Sylfaen" w:cstheme="minorHAnsi"/>
                <w:b/>
                <w:color w:val="FF0000"/>
                <w:lang w:val="ka-GE"/>
              </w:rPr>
              <w:t>5</w:t>
            </w:r>
            <w:r w:rsidRPr="00BC5394">
              <w:rPr>
                <w:rFonts w:ascii="Sylfaen" w:hAnsi="Sylfaen" w:cstheme="minorHAnsi"/>
                <w:b/>
                <w:color w:val="FF0000"/>
              </w:rPr>
              <w:t xml:space="preserve">99 </w:t>
            </w:r>
            <w:r w:rsidRPr="00BC5394">
              <w:rPr>
                <w:rFonts w:ascii="Sylfaen" w:hAnsi="Sylfaen" w:cstheme="minorHAnsi"/>
                <w:b/>
                <w:color w:val="FF0000"/>
                <w:lang w:val="ka-GE"/>
              </w:rPr>
              <w:t xml:space="preserve"> სამუშაოს მაძიებელი, მათ შორის </w:t>
            </w:r>
            <w:r w:rsidRPr="00BC5394">
              <w:rPr>
                <w:rFonts w:ascii="Sylfaen" w:hAnsi="Sylfaen" w:cstheme="minorHAnsi"/>
                <w:b/>
                <w:color w:val="FF0000"/>
              </w:rPr>
              <w:t xml:space="preserve"> 59 </w:t>
            </w:r>
            <w:r w:rsidRPr="00BC5394">
              <w:rPr>
                <w:rFonts w:ascii="Sylfaen" w:hAnsi="Sylfaen" w:cstheme="minorHAnsi"/>
                <w:b/>
                <w:color w:val="FF0000"/>
                <w:lang w:val="ka-GE"/>
              </w:rPr>
              <w:t xml:space="preserve">შშმ პირი  </w:t>
            </w:r>
          </w:p>
        </w:tc>
      </w:tr>
    </w:tbl>
    <w:p w:rsidR="006D5FAE" w:rsidRPr="00645D22" w:rsidRDefault="006D5FAE" w:rsidP="006D5FAE">
      <w:pPr>
        <w:pStyle w:val="Default"/>
        <w:jc w:val="both"/>
        <w:rPr>
          <w:lang w:val="ka-GE"/>
        </w:rPr>
      </w:pPr>
    </w:p>
    <w:p w:rsidR="006D5FAE" w:rsidRDefault="006D5FAE" w:rsidP="007657CE">
      <w:pPr>
        <w:pStyle w:val="Default"/>
        <w:jc w:val="both"/>
        <w:rPr>
          <w:color w:val="000000" w:themeColor="text1"/>
          <w:lang w:val="ka-GE"/>
        </w:rPr>
      </w:pPr>
      <w:r w:rsidRPr="007F20E4">
        <w:rPr>
          <w:lang w:val="ka-GE"/>
        </w:rPr>
        <w:t>მ</w:t>
      </w:r>
      <w:r w:rsidRPr="00645D22">
        <w:rPr>
          <w:lang w:val="ka-GE"/>
        </w:rPr>
        <w:t>ი</w:t>
      </w:r>
      <w:r w:rsidRPr="009A6A4E">
        <w:rPr>
          <w:lang w:val="ka-GE"/>
        </w:rPr>
        <w:t xml:space="preserve">მდინარეობს მუშაობა კანონპროექტზე </w:t>
      </w:r>
      <w:r w:rsidRPr="009A6A4E">
        <w:rPr>
          <w:b/>
          <w:lang w:val="ka-GE"/>
        </w:rPr>
        <w:t>,,დასაქმების სერვისების შესახებ“,</w:t>
      </w:r>
      <w:r w:rsidRPr="009A6A4E">
        <w:rPr>
          <w:lang w:val="ka-GE"/>
        </w:rPr>
        <w:t xml:space="preserve"> რომლის </w:t>
      </w:r>
      <w:r w:rsidRPr="007F20E4">
        <w:rPr>
          <w:lang w:val="ka-GE"/>
        </w:rPr>
        <w:t xml:space="preserve">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w:t>
      </w:r>
      <w:r w:rsidR="007657CE" w:rsidRPr="00BC5394">
        <w:rPr>
          <w:b/>
          <w:color w:val="FF0000"/>
          <w:lang w:val="ka-GE"/>
        </w:rPr>
        <w:t xml:space="preserve">სამუშაოს მაძიებელთა  დასაქმების ხელშეწყობა, სოციალურად დაუცველ პირთა დასაქმების მოტივაციის ზრდა და შესაბამისი ღონისძიებების განხორციელება.  ამასთან, სამინისტროში მიმდინარეობს  აქტიურად მუშაობა სამთავრობო უწყებების ჩართულობით  შრომის და დასაქმების  პოლიტიკის სტრატეგიის (2019-2022 წწ)  დოკუმენტზე და მის სამოქმედო გეგმაზე, რომელიც უმთავრესი მიზანია ქვეყანაში  შრომისა და დასაქმების კუთხით  ეფექტიანი პოლიტიკის  გატარება.   </w:t>
      </w:r>
    </w:p>
    <w:p w:rsidR="003C4877" w:rsidRPr="003C4877" w:rsidRDefault="003C4877" w:rsidP="003C4877">
      <w:pPr>
        <w:jc w:val="center"/>
        <w:rPr>
          <w:rFonts w:ascii="Sylfaen" w:hAnsi="Sylfaen" w:cs="Sylfaen"/>
          <w:color w:val="C00000"/>
          <w:sz w:val="24"/>
          <w:szCs w:val="24"/>
          <w:lang w:val="ka-GE"/>
        </w:rPr>
      </w:pPr>
      <w:r w:rsidRPr="003C4877">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3C4877" w:rsidRPr="003C4877" w:rsidRDefault="003C4877" w:rsidP="003C4877">
      <w:pPr>
        <w:numPr>
          <w:ilvl w:val="0"/>
          <w:numId w:val="2"/>
        </w:numPr>
        <w:spacing w:after="120" w:line="240" w:lineRule="auto"/>
        <w:contextualSpacing/>
        <w:jc w:val="both"/>
        <w:rPr>
          <w:rFonts w:ascii="Sylfaen" w:hAnsi="Sylfaen"/>
          <w:color w:val="002060"/>
          <w:sz w:val="24"/>
          <w:szCs w:val="24"/>
        </w:rPr>
      </w:pPr>
      <w:r w:rsidRPr="003C4877">
        <w:rPr>
          <w:rFonts w:ascii="Sylfaen" w:hAnsi="Sylfaen" w:cs="Sylfaen"/>
          <w:color w:val="002060"/>
          <w:sz w:val="24"/>
          <w:szCs w:val="24"/>
          <w:lang w:val="ka-GE"/>
        </w:rPr>
        <w:t>გადამდებ</w:t>
      </w:r>
      <w:r w:rsidRPr="003C4877">
        <w:rPr>
          <w:rFonts w:ascii="Sylfaen" w:hAnsi="Sylfaen"/>
          <w:color w:val="002060"/>
          <w:sz w:val="24"/>
          <w:szCs w:val="24"/>
          <w:lang w:val="ka-GE"/>
        </w:rPr>
        <w:t xml:space="preserve"> დაავადებებზე ეპიდზედამხედველობა</w:t>
      </w:r>
    </w:p>
    <w:p w:rsidR="003C4877" w:rsidRPr="003C4877" w:rsidRDefault="003C4877" w:rsidP="003C4877">
      <w:pPr>
        <w:spacing w:after="120" w:line="240" w:lineRule="auto"/>
        <w:ind w:left="720"/>
        <w:contextualSpacing/>
        <w:rPr>
          <w:rFonts w:ascii="Sylfaen" w:hAnsi="Sylfaen"/>
          <w:color w:val="002060"/>
          <w:sz w:val="24"/>
          <w:szCs w:val="24"/>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2017 </w:t>
      </w:r>
      <w:r w:rsidRPr="00117417">
        <w:rPr>
          <w:rFonts w:ascii="Sylfaen" w:hAnsi="Sylfaen" w:cs="Sylfaen"/>
        </w:rPr>
        <w:t>წელს</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proofErr w:type="gramStart"/>
      <w:r w:rsidRPr="00117417">
        <w:rPr>
          <w:rFonts w:ascii="Sylfaen" w:hAnsi="Sylfaen" w:cs="Sylfaen"/>
        </w:rPr>
        <w:t>განკარგულებით</w:t>
      </w:r>
      <w:r w:rsidRPr="00117417">
        <w:rPr>
          <w:rFonts w:ascii="Sylfaen" w:hAnsi="Sylfaen"/>
        </w:rPr>
        <w:t xml:space="preserve"> </w:t>
      </w:r>
      <w:r w:rsidRPr="00117417">
        <w:rPr>
          <w:rFonts w:ascii="Sylfaen" w:hAnsi="Sylfaen"/>
          <w:lang w:val="ka-GE"/>
        </w:rPr>
        <w:t xml:space="preserve"> </w:t>
      </w:r>
      <w:r w:rsidRPr="00117417">
        <w:rPr>
          <w:rFonts w:ascii="Sylfaen" w:hAnsi="Sylfaen" w:cs="Sylfaen"/>
        </w:rPr>
        <w:t>დამტკიცდა</w:t>
      </w:r>
      <w:proofErr w:type="gramEnd"/>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რეზისტენტობის</w:t>
      </w:r>
      <w:r w:rsidRPr="00117417">
        <w:rPr>
          <w:rFonts w:ascii="Sylfaen" w:hAnsi="Sylfaen"/>
        </w:rPr>
        <w:t xml:space="preserve"> </w:t>
      </w:r>
      <w:r w:rsidRPr="00117417">
        <w:rPr>
          <w:rFonts w:ascii="Sylfaen" w:hAnsi="Sylfaen" w:cs="Sylfaen"/>
        </w:rPr>
        <w:t>საწინააღმდეგო</w:t>
      </w:r>
      <w:r w:rsidRPr="00117417">
        <w:rPr>
          <w:rFonts w:ascii="Sylfaen" w:hAnsi="Sylfaen"/>
        </w:rPr>
        <w:t xml:space="preserve"> 2017-2020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ეროვნული</w:t>
      </w:r>
      <w:proofErr w:type="gramEnd"/>
      <w:r w:rsidRPr="00117417">
        <w:rPr>
          <w:rFonts w:ascii="Sylfaen" w:hAnsi="Sylfaen"/>
        </w:rPr>
        <w:t xml:space="preserve"> </w:t>
      </w:r>
      <w:r w:rsidRPr="00117417">
        <w:rPr>
          <w:rFonts w:ascii="Sylfaen" w:hAnsi="Sylfaen" w:cs="Sylfaen"/>
        </w:rPr>
        <w:t>სტარტეგია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გეგმა</w:t>
      </w:r>
      <w:r w:rsidRPr="00117417">
        <w:rPr>
          <w:rFonts w:ascii="Sylfaen" w:hAnsi="Sylfaen"/>
        </w:rPr>
        <w:t xml:space="preserve">, </w:t>
      </w:r>
      <w:r w:rsidRPr="00117417">
        <w:rPr>
          <w:rFonts w:ascii="Sylfaen" w:hAnsi="Sylfaen" w:cs="Sylfaen"/>
        </w:rPr>
        <w:t>რომელშიც</w:t>
      </w:r>
      <w:r w:rsidRPr="00117417">
        <w:rPr>
          <w:rFonts w:ascii="Sylfaen" w:hAnsi="Sylfaen"/>
        </w:rPr>
        <w:t xml:space="preserve"> </w:t>
      </w:r>
      <w:r w:rsidRPr="00117417">
        <w:rPr>
          <w:rFonts w:ascii="Sylfaen" w:hAnsi="Sylfaen" w:cs="Sylfaen"/>
        </w:rPr>
        <w:t>ერთიანი</w:t>
      </w:r>
      <w:r w:rsidRPr="00117417">
        <w:rPr>
          <w:rFonts w:ascii="Sylfaen" w:hAnsi="Sylfaen"/>
        </w:rPr>
        <w:t xml:space="preserve"> </w:t>
      </w:r>
      <w:r w:rsidRPr="00117417">
        <w:rPr>
          <w:rFonts w:ascii="Sylfaen" w:hAnsi="Sylfaen" w:cs="Sylfaen"/>
        </w:rPr>
        <w:t>მიდგომით</w:t>
      </w:r>
      <w:r w:rsidRPr="00117417">
        <w:rPr>
          <w:rFonts w:ascii="Sylfaen" w:hAnsi="Sylfaen"/>
        </w:rPr>
        <w:t xml:space="preserve"> </w:t>
      </w:r>
      <w:r w:rsidRPr="00117417">
        <w:rPr>
          <w:rFonts w:ascii="Sylfaen" w:hAnsi="Sylfaen" w:cs="Sylfaen"/>
        </w:rPr>
        <w:t>განხილულია</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ცხოველთა</w:t>
      </w:r>
      <w:r w:rsidRPr="00117417">
        <w:rPr>
          <w:rFonts w:ascii="Sylfaen" w:hAnsi="Sylfaen"/>
        </w:rPr>
        <w:t xml:space="preserve"> </w:t>
      </w:r>
      <w:r w:rsidRPr="00117417">
        <w:rPr>
          <w:rFonts w:ascii="Sylfaen" w:hAnsi="Sylfaen" w:cs="Sylfaen"/>
        </w:rPr>
        <w:t>ჯანმრთელობისა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სურსათის</w:t>
      </w:r>
      <w:r w:rsidRPr="00117417">
        <w:rPr>
          <w:rFonts w:ascii="Sylfaen" w:hAnsi="Sylfaen"/>
        </w:rPr>
        <w:t xml:space="preserve"> </w:t>
      </w:r>
      <w:r w:rsidRPr="00117417">
        <w:rPr>
          <w:rFonts w:ascii="Sylfaen" w:hAnsi="Sylfaen" w:cs="Sylfaen"/>
        </w:rPr>
        <w:t>უვნებლობის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განსახორციელებლი</w:t>
      </w:r>
      <w:r w:rsidRPr="00117417">
        <w:rPr>
          <w:rFonts w:ascii="Sylfaen" w:hAnsi="Sylfaen"/>
        </w:rPr>
        <w:t xml:space="preserve"> </w:t>
      </w:r>
      <w:r w:rsidRPr="00117417">
        <w:rPr>
          <w:rFonts w:ascii="Sylfaen" w:hAnsi="Sylfaen" w:cs="Sylfaen"/>
        </w:rPr>
        <w:t>ღონისძიებები</w:t>
      </w:r>
      <w:r w:rsidRPr="00117417">
        <w:rPr>
          <w:rFonts w:ascii="Sylfaen" w:hAnsi="Sylfaen"/>
        </w:rPr>
        <w:t xml:space="preserve">. </w:t>
      </w:r>
    </w:p>
    <w:p w:rsidR="00117417" w:rsidRPr="00117417" w:rsidRDefault="00117417" w:rsidP="00117417">
      <w:pPr>
        <w:spacing w:after="160" w:line="240" w:lineRule="auto"/>
        <w:ind w:left="360"/>
        <w:contextualSpacing/>
        <w:jc w:val="both"/>
        <w:rPr>
          <w:rFonts w:ascii="Sylfaen" w:hAnsi="Sylfaen"/>
        </w:rPr>
      </w:pPr>
    </w:p>
    <w:p w:rsidR="00117417" w:rsidRPr="00117417" w:rsidRDefault="003C4877" w:rsidP="00117417">
      <w:pPr>
        <w:numPr>
          <w:ilvl w:val="0"/>
          <w:numId w:val="9"/>
        </w:numPr>
        <w:spacing w:after="160" w:line="240" w:lineRule="auto"/>
        <w:contextualSpacing/>
        <w:jc w:val="both"/>
        <w:rPr>
          <w:rFonts w:ascii="Sylfaen" w:hAnsi="Sylfaen"/>
        </w:rPr>
      </w:pP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სფეროში</w:t>
      </w:r>
      <w:r w:rsidRPr="00117417">
        <w:rPr>
          <w:rFonts w:ascii="Sylfaen" w:hAnsi="Sylfaen"/>
        </w:rPr>
        <w:t xml:space="preserve"> </w:t>
      </w:r>
      <w:r w:rsidRPr="00117417">
        <w:rPr>
          <w:rFonts w:ascii="Sylfaen" w:hAnsi="Sylfaen" w:cs="Sylfaen"/>
        </w:rPr>
        <w:t>ანტიბიოტიკების</w:t>
      </w:r>
      <w:r w:rsidRPr="00117417">
        <w:rPr>
          <w:rFonts w:ascii="Sylfaen" w:hAnsi="Sylfaen"/>
        </w:rPr>
        <w:t xml:space="preserve"> </w:t>
      </w:r>
      <w:r w:rsidRPr="00117417">
        <w:rPr>
          <w:rFonts w:ascii="Sylfaen" w:hAnsi="Sylfaen" w:cs="Sylfaen"/>
        </w:rPr>
        <w:t>რაციონალური</w:t>
      </w:r>
      <w:r w:rsidRPr="00117417">
        <w:rPr>
          <w:rFonts w:ascii="Sylfaen" w:hAnsi="Sylfaen"/>
        </w:rPr>
        <w:t xml:space="preserve"> </w:t>
      </w:r>
      <w:r w:rsidRPr="00117417">
        <w:rPr>
          <w:rFonts w:ascii="Sylfaen" w:hAnsi="Sylfaen" w:cs="Sylfaen"/>
        </w:rPr>
        <w:t>გამოყენებისა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პაციენტთა</w:t>
      </w:r>
      <w:r w:rsidRPr="00117417">
        <w:rPr>
          <w:rFonts w:ascii="Sylfaen" w:hAnsi="Sylfaen"/>
        </w:rPr>
        <w:t xml:space="preserve"> </w:t>
      </w:r>
      <w:r w:rsidRPr="00117417">
        <w:rPr>
          <w:rFonts w:ascii="Sylfaen" w:hAnsi="Sylfaen" w:cs="Sylfaen"/>
        </w:rPr>
        <w:t>მიზანმიმართული</w:t>
      </w:r>
      <w:r w:rsidRPr="00117417">
        <w:rPr>
          <w:rFonts w:ascii="Sylfaen" w:hAnsi="Sylfaen"/>
        </w:rPr>
        <w:t xml:space="preserve"> </w:t>
      </w:r>
      <w:r w:rsidRPr="00117417">
        <w:rPr>
          <w:rFonts w:ascii="Sylfaen" w:hAnsi="Sylfaen" w:cs="Sylfaen"/>
        </w:rPr>
        <w:t>მკურნალობის</w:t>
      </w:r>
      <w:r w:rsidRPr="00117417">
        <w:rPr>
          <w:rFonts w:ascii="Sylfaen" w:hAnsi="Sylfaen"/>
        </w:rPr>
        <w:t xml:space="preserve"> </w:t>
      </w:r>
      <w:r w:rsidRPr="00117417">
        <w:rPr>
          <w:rFonts w:ascii="Sylfaen" w:hAnsi="Sylfaen" w:cs="Sylfaen"/>
        </w:rPr>
        <w:t>ეფექტურობის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2015 </w:t>
      </w:r>
      <w:r w:rsidRPr="00117417">
        <w:rPr>
          <w:rFonts w:ascii="Sylfaen" w:hAnsi="Sylfaen" w:cs="Sylfaen"/>
        </w:rPr>
        <w:t>წელს</w:t>
      </w:r>
      <w:r w:rsidRPr="00117417">
        <w:rPr>
          <w:rFonts w:ascii="Sylfaen" w:hAnsi="Sylfaen"/>
        </w:rPr>
        <w:t xml:space="preserve"> </w:t>
      </w:r>
      <w:r w:rsidRPr="00117417">
        <w:rPr>
          <w:rFonts w:ascii="Sylfaen" w:hAnsi="Sylfaen" w:cs="Sylfaen"/>
        </w:rPr>
        <w:t>ქართულ</w:t>
      </w:r>
      <w:r w:rsidRPr="00117417">
        <w:rPr>
          <w:rFonts w:ascii="Sylfaen" w:hAnsi="Sylfaen"/>
        </w:rPr>
        <w:t xml:space="preserve"> </w:t>
      </w:r>
      <w:r w:rsidRPr="00117417">
        <w:rPr>
          <w:rFonts w:ascii="Sylfaen" w:hAnsi="Sylfaen" w:cs="Sylfaen"/>
        </w:rPr>
        <w:t>ენაზე</w:t>
      </w:r>
      <w:r w:rsidRPr="00117417">
        <w:rPr>
          <w:rFonts w:ascii="Sylfaen" w:hAnsi="Sylfaen"/>
        </w:rPr>
        <w:t xml:space="preserve"> </w:t>
      </w:r>
      <w:r w:rsidRPr="00117417">
        <w:rPr>
          <w:rFonts w:ascii="Sylfaen" w:hAnsi="Sylfaen" w:cs="Sylfaen"/>
        </w:rPr>
        <w:t>ითარგმნა</w:t>
      </w:r>
      <w:r w:rsidRPr="00117417">
        <w:rPr>
          <w:rFonts w:ascii="Sylfaen" w:hAnsi="Sylfaen"/>
        </w:rPr>
        <w:t xml:space="preserve">, </w:t>
      </w:r>
      <w:r w:rsidRPr="00117417">
        <w:rPr>
          <w:rFonts w:ascii="Sylfaen" w:hAnsi="Sylfaen" w:cs="Sylfaen"/>
        </w:rPr>
        <w:t>დაიბეჭდა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დაწესებულებებს</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გადაეცა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ასევე</w:t>
      </w:r>
      <w:r w:rsidRPr="00117417">
        <w:rPr>
          <w:rFonts w:ascii="Sylfaen" w:hAnsi="Sylfaen"/>
        </w:rPr>
        <w:t xml:space="preserve"> </w:t>
      </w:r>
      <w:r w:rsidRPr="00117417">
        <w:rPr>
          <w:rFonts w:ascii="Sylfaen" w:hAnsi="Sylfaen" w:cs="Sylfaen"/>
        </w:rPr>
        <w:t>ინტერნეტი</w:t>
      </w:r>
      <w:r w:rsidRPr="00117417">
        <w:rPr>
          <w:rFonts w:ascii="Sylfaen" w:hAnsi="Sylfaen" w:cs="Sylfaen"/>
          <w:lang w:val="ka-GE"/>
        </w:rPr>
        <w:t>ს</w:t>
      </w:r>
      <w:r w:rsidRPr="00117417">
        <w:rPr>
          <w:rFonts w:ascii="Sylfaen" w:hAnsi="Sylfaen"/>
        </w:rPr>
        <w:t xml:space="preserve"> </w:t>
      </w:r>
      <w:r w:rsidRPr="00117417">
        <w:rPr>
          <w:rFonts w:ascii="Sylfaen" w:hAnsi="Sylfaen" w:cs="Sylfaen"/>
        </w:rPr>
        <w:t>საშუალებით</w:t>
      </w:r>
      <w:r w:rsidRPr="00117417">
        <w:rPr>
          <w:rFonts w:ascii="Sylfaen" w:hAnsi="Sylfaen"/>
        </w:rPr>
        <w:t xml:space="preserve"> </w:t>
      </w:r>
      <w:r w:rsidRPr="00117417">
        <w:rPr>
          <w:rFonts w:ascii="Sylfaen" w:hAnsi="Sylfaen" w:cs="Sylfaen"/>
        </w:rPr>
        <w:t>თავისუფლად</w:t>
      </w:r>
      <w:r w:rsidRPr="00117417">
        <w:rPr>
          <w:rFonts w:ascii="Sylfaen" w:hAnsi="Sylfaen"/>
        </w:rPr>
        <w:t xml:space="preserve"> </w:t>
      </w:r>
      <w:r w:rsidRPr="00117417">
        <w:rPr>
          <w:rFonts w:ascii="Sylfaen" w:hAnsi="Sylfaen" w:cs="Sylfaen"/>
        </w:rPr>
        <w:t>ხელმისაწვდომია</w:t>
      </w:r>
      <w:r w:rsidRPr="00117417">
        <w:rPr>
          <w:rFonts w:ascii="Sylfaen" w:hAnsi="Sylfaen"/>
        </w:rPr>
        <w:t xml:space="preserve"> ,,</w:t>
      </w:r>
      <w:r w:rsidRPr="00117417">
        <w:rPr>
          <w:rFonts w:ascii="Sylfaen" w:hAnsi="Sylfaen" w:cs="Sylfaen"/>
        </w:rPr>
        <w:t>სენფორდის</w:t>
      </w:r>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თერაპიის</w:t>
      </w:r>
      <w:r w:rsidRPr="00117417">
        <w:rPr>
          <w:rFonts w:ascii="Sylfaen" w:hAnsi="Sylfaen"/>
        </w:rPr>
        <w:t xml:space="preserve"> </w:t>
      </w:r>
      <w:r w:rsidRPr="00117417">
        <w:rPr>
          <w:rFonts w:ascii="Sylfaen" w:hAnsi="Sylfaen" w:cs="Sylfaen"/>
        </w:rPr>
        <w:t>სახელმძღვანელოს</w:t>
      </w:r>
      <w:r w:rsidRPr="00117417">
        <w:rPr>
          <w:rFonts w:ascii="Sylfaen" w:hAnsi="Sylfaen"/>
        </w:rPr>
        <w:t>“ 45-</w:t>
      </w:r>
      <w:r w:rsidRPr="00117417">
        <w:rPr>
          <w:rFonts w:ascii="Sylfaen" w:hAnsi="Sylfaen" w:cs="Sylfaen"/>
        </w:rPr>
        <w:t>ე</w:t>
      </w:r>
      <w:r w:rsidRPr="00117417">
        <w:rPr>
          <w:rFonts w:ascii="Sylfaen" w:hAnsi="Sylfaen"/>
        </w:rPr>
        <w:t xml:space="preserve"> </w:t>
      </w:r>
      <w:r w:rsidRPr="00117417">
        <w:rPr>
          <w:rFonts w:ascii="Sylfaen" w:hAnsi="Sylfaen" w:cs="Sylfaen"/>
        </w:rPr>
        <w:t>გამოცემა</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დაიგეგემა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ხორციელდება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დაწესებულებების</w:t>
      </w:r>
      <w:r w:rsidRPr="00117417">
        <w:rPr>
          <w:rFonts w:ascii="Sylfaen" w:hAnsi="Sylfaen"/>
        </w:rPr>
        <w:t xml:space="preserve"> </w:t>
      </w:r>
      <w:r w:rsidRPr="00117417">
        <w:rPr>
          <w:rFonts w:ascii="Sylfaen" w:hAnsi="Sylfaen" w:cs="Sylfaen"/>
        </w:rPr>
        <w:t>მონიტორინგი</w:t>
      </w:r>
      <w:r w:rsidRPr="00117417">
        <w:rPr>
          <w:rFonts w:ascii="Sylfaen" w:hAnsi="Sylfaen"/>
        </w:rPr>
        <w:t xml:space="preserve"> </w:t>
      </w:r>
      <w:r w:rsidRPr="00117417">
        <w:rPr>
          <w:rFonts w:ascii="Sylfaen" w:hAnsi="Sylfaen" w:cs="Sylfaen"/>
        </w:rPr>
        <w:t>ინფექციური</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ღონისძიებების</w:t>
      </w:r>
      <w:r w:rsidRPr="00117417">
        <w:rPr>
          <w:rFonts w:ascii="Sylfaen" w:hAnsi="Sylfaen"/>
        </w:rPr>
        <w:t xml:space="preserve"> </w:t>
      </w:r>
      <w:r w:rsidRPr="00117417">
        <w:rPr>
          <w:rFonts w:ascii="Sylfaen" w:hAnsi="Sylfaen" w:cs="Sylfaen"/>
        </w:rPr>
        <w:t>მიმდინარეობისა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დახვეწის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2014-2016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r w:rsidRPr="00117417">
        <w:rPr>
          <w:rFonts w:ascii="Sylfaen" w:hAnsi="Sylfaen" w:cs="Sylfaen"/>
        </w:rPr>
        <w:lastRenderedPageBreak/>
        <w:t>დადგენილებები</w:t>
      </w:r>
      <w:r w:rsidRPr="00117417">
        <w:rPr>
          <w:rFonts w:ascii="Sylfaen" w:hAnsi="Sylfaen"/>
        </w:rPr>
        <w:t xml:space="preserve">: </w:t>
      </w:r>
      <w:r w:rsidRPr="00117417">
        <w:rPr>
          <w:rFonts w:ascii="Sylfaen" w:hAnsi="Sylfaen" w:cs="Sylfaen"/>
        </w:rPr>
        <w:t>სახიფათო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სამინისტროს</w:t>
      </w:r>
      <w:r w:rsidRPr="00117417">
        <w:rPr>
          <w:rFonts w:ascii="Sylfaen" w:hAnsi="Sylfaen"/>
        </w:rPr>
        <w:t xml:space="preserve"> </w:t>
      </w:r>
      <w:r w:rsidRPr="00117417">
        <w:rPr>
          <w:rFonts w:ascii="Sylfaen" w:hAnsi="Sylfaen" w:cs="Sylfaen"/>
        </w:rPr>
        <w:t>ბრძანება</w:t>
      </w:r>
      <w:r w:rsidRPr="00117417">
        <w:rPr>
          <w:rFonts w:ascii="Sylfaen" w:hAnsi="Sylfaen"/>
        </w:rPr>
        <w:t xml:space="preserve"> </w:t>
      </w:r>
      <w:r w:rsidRPr="00117417">
        <w:rPr>
          <w:rFonts w:ascii="Sylfaen" w:hAnsi="Sylfaen" w:cs="Sylfaen"/>
        </w:rPr>
        <w:t>ნოზოკომურ</w:t>
      </w:r>
      <w:r w:rsidRPr="00117417">
        <w:rPr>
          <w:rFonts w:ascii="Sylfaen" w:hAnsi="Sylfaen"/>
          <w:lang w:val="ka-GE"/>
        </w:rPr>
        <w:t>ი</w:t>
      </w:r>
      <w:r w:rsidRPr="00117417">
        <w:rPr>
          <w:rFonts w:ascii="Sylfaen" w:hAnsi="Sylfaen"/>
        </w:rPr>
        <w:t xml:space="preserve"> </w:t>
      </w:r>
      <w:r w:rsidRPr="00117417">
        <w:rPr>
          <w:rFonts w:ascii="Sylfaen" w:hAnsi="Sylfaen" w:cs="Sylfaen"/>
        </w:rPr>
        <w:t>ინფექციების</w:t>
      </w:r>
      <w:r w:rsidRPr="00117417">
        <w:rPr>
          <w:rFonts w:ascii="Sylfaen" w:hAnsi="Sylfaen"/>
        </w:rPr>
        <w:t xml:space="preserve"> </w:t>
      </w:r>
      <w:r w:rsidRPr="00117417">
        <w:rPr>
          <w:rFonts w:ascii="Sylfaen" w:hAnsi="Sylfaen" w:cs="Sylfaen"/>
        </w:rPr>
        <w:t>ეპიდზედამხედველობისა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წესები</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cs="Sylfaen"/>
          <w:color w:val="222222"/>
          <w:lang w:val="ka-GE"/>
        </w:rPr>
      </w:pPr>
      <w:proofErr w:type="gramStart"/>
      <w:r w:rsidRPr="00117417">
        <w:rPr>
          <w:rFonts w:ascii="Sylfaen" w:hAnsi="Sylfaen" w:cs="Sylfaen"/>
          <w:color w:val="222222"/>
        </w:rPr>
        <w:t>საქართველო</w:t>
      </w:r>
      <w:proofErr w:type="gramEnd"/>
      <w:r w:rsidRPr="00117417">
        <w:rPr>
          <w:rFonts w:ascii="Sylfaen" w:hAnsi="Sylfaen" w:cs="Arial"/>
          <w:color w:val="222222"/>
        </w:rPr>
        <w:t xml:space="preserve">, 2014 </w:t>
      </w:r>
      <w:r w:rsidRPr="00117417">
        <w:rPr>
          <w:rFonts w:ascii="Sylfaen" w:hAnsi="Sylfaen" w:cs="Sylfaen"/>
          <w:color w:val="222222"/>
        </w:rPr>
        <w:t>წლიდან</w:t>
      </w:r>
      <w:r w:rsidRPr="00117417">
        <w:rPr>
          <w:rFonts w:ascii="Sylfaen" w:hAnsi="Sylfaen" w:cs="Arial"/>
          <w:color w:val="222222"/>
        </w:rPr>
        <w:t xml:space="preserve">, </w:t>
      </w:r>
      <w:r w:rsidRPr="00117417">
        <w:rPr>
          <w:rFonts w:ascii="Sylfaen" w:hAnsi="Sylfaen" w:cs="Sylfaen"/>
          <w:color w:val="222222"/>
        </w:rPr>
        <w:t>აქტიურად</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ჯანმრთელობის</w:t>
      </w:r>
      <w:r w:rsidRPr="00117417">
        <w:rPr>
          <w:rFonts w:ascii="Sylfaen" w:hAnsi="Sylfaen" w:cs="Arial"/>
          <w:color w:val="222222"/>
        </w:rPr>
        <w:t xml:space="preserve"> </w:t>
      </w:r>
      <w:r w:rsidRPr="00117417">
        <w:rPr>
          <w:rFonts w:ascii="Sylfaen" w:hAnsi="Sylfaen" w:cs="Sylfaen"/>
          <w:color w:val="222222"/>
        </w:rPr>
        <w:t>გლობალური</w:t>
      </w:r>
      <w:r w:rsidRPr="00117417">
        <w:rPr>
          <w:rFonts w:ascii="Sylfaen" w:hAnsi="Sylfaen" w:cs="Arial"/>
          <w:color w:val="222222"/>
        </w:rPr>
        <w:t xml:space="preserve">  </w:t>
      </w:r>
      <w:r w:rsidRPr="00117417">
        <w:rPr>
          <w:rFonts w:ascii="Sylfaen" w:hAnsi="Sylfaen" w:cs="Sylfaen"/>
          <w:color w:val="222222"/>
        </w:rPr>
        <w:t>უსაფრთხოების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განხორციელებას</w:t>
      </w:r>
      <w:r w:rsidRPr="00117417">
        <w:rPr>
          <w:rFonts w:ascii="Sylfaen" w:hAnsi="Sylfaen" w:cs="Arial"/>
          <w:color w:val="222222"/>
        </w:rPr>
        <w:t xml:space="preserve">, </w:t>
      </w:r>
      <w:r w:rsidRPr="00117417">
        <w:rPr>
          <w:rFonts w:ascii="Sylfaen" w:hAnsi="Sylfaen" w:cs="Sylfaen"/>
          <w:color w:val="222222"/>
        </w:rPr>
        <w:t>რომელიც</w:t>
      </w:r>
      <w:r w:rsidRPr="00117417">
        <w:rPr>
          <w:rFonts w:ascii="Sylfaen" w:hAnsi="Sylfaen" w:cs="Arial"/>
          <w:color w:val="222222"/>
        </w:rPr>
        <w:t xml:space="preserve"> </w:t>
      </w:r>
      <w:r w:rsidRPr="00117417">
        <w:rPr>
          <w:rFonts w:ascii="Sylfaen" w:hAnsi="Sylfaen" w:cs="Sylfaen"/>
          <w:color w:val="222222"/>
        </w:rPr>
        <w:t>ეფუძნება</w:t>
      </w:r>
      <w:r w:rsidRPr="00117417">
        <w:rPr>
          <w:rFonts w:ascii="Sylfaen" w:hAnsi="Sylfaen" w:cs="Arial"/>
          <w:color w:val="222222"/>
        </w:rPr>
        <w:t xml:space="preserve"> </w:t>
      </w:r>
      <w:r w:rsidRPr="00117417">
        <w:rPr>
          <w:rFonts w:ascii="Sylfaen" w:hAnsi="Sylfaen" w:cs="Sylfaen"/>
          <w:color w:val="222222"/>
        </w:rPr>
        <w:t>ინფექციური</w:t>
      </w:r>
      <w:r w:rsidRPr="00117417">
        <w:rPr>
          <w:rFonts w:ascii="Sylfaen" w:hAnsi="Sylfaen" w:cs="Arial"/>
          <w:color w:val="222222"/>
        </w:rPr>
        <w:t xml:space="preserve"> </w:t>
      </w:r>
      <w:r w:rsidRPr="00117417">
        <w:rPr>
          <w:rFonts w:ascii="Sylfaen" w:hAnsi="Sylfaen" w:cs="Sylfaen"/>
          <w:color w:val="222222"/>
        </w:rPr>
        <w:t>დაავადებებით</w:t>
      </w:r>
      <w:r w:rsidRPr="00117417">
        <w:rPr>
          <w:rFonts w:ascii="Sylfaen" w:hAnsi="Sylfaen" w:cs="Arial"/>
          <w:color w:val="222222"/>
        </w:rPr>
        <w:t xml:space="preserve"> </w:t>
      </w:r>
      <w:r w:rsidRPr="00117417">
        <w:rPr>
          <w:rFonts w:ascii="Sylfaen" w:hAnsi="Sylfaen" w:cs="Sylfaen"/>
          <w:color w:val="222222"/>
        </w:rPr>
        <w:t>გამოწვეული</w:t>
      </w:r>
      <w:r w:rsidRPr="00117417">
        <w:rPr>
          <w:rFonts w:ascii="Sylfaen" w:hAnsi="Sylfaen" w:cs="Arial"/>
          <w:color w:val="222222"/>
        </w:rPr>
        <w:t xml:space="preserve"> </w:t>
      </w:r>
      <w:r w:rsidRPr="00117417">
        <w:rPr>
          <w:rFonts w:ascii="Sylfaen" w:hAnsi="Sylfaen" w:cs="Sylfaen"/>
          <w:color w:val="222222"/>
        </w:rPr>
        <w:t>რისკების</w:t>
      </w:r>
      <w:r w:rsidRPr="00117417">
        <w:rPr>
          <w:rFonts w:ascii="Sylfaen" w:hAnsi="Sylfaen" w:cs="Arial"/>
          <w:color w:val="222222"/>
        </w:rPr>
        <w:t xml:space="preserve"> </w:t>
      </w:r>
      <w:r w:rsidRPr="00117417">
        <w:rPr>
          <w:rFonts w:ascii="Sylfaen" w:hAnsi="Sylfaen" w:cs="Sylfaen"/>
          <w:color w:val="222222"/>
        </w:rPr>
        <w:t>პრევენციას</w:t>
      </w:r>
      <w:r w:rsidRPr="00117417">
        <w:rPr>
          <w:rFonts w:ascii="Sylfaen" w:hAnsi="Sylfaen" w:cs="Arial"/>
          <w:color w:val="222222"/>
        </w:rPr>
        <w:t xml:space="preserve">, </w:t>
      </w:r>
      <w:r w:rsidRPr="00117417">
        <w:rPr>
          <w:rFonts w:ascii="Sylfaen" w:hAnsi="Sylfaen" w:cs="Sylfaen"/>
          <w:color w:val="222222"/>
        </w:rPr>
        <w:t>გამოვლენას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რეაგირების</w:t>
      </w:r>
      <w:r w:rsidRPr="00117417">
        <w:rPr>
          <w:rFonts w:ascii="Sylfaen" w:hAnsi="Sylfaen" w:cs="Arial"/>
          <w:color w:val="222222"/>
        </w:rPr>
        <w:t xml:space="preserve"> </w:t>
      </w:r>
      <w:r w:rsidRPr="00117417">
        <w:rPr>
          <w:rFonts w:ascii="Sylfaen" w:hAnsi="Sylfaen" w:cs="Sylfaen"/>
          <w:color w:val="222222"/>
        </w:rPr>
        <w:t>ასპექტებს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ფარგლებში</w:t>
      </w:r>
      <w:r w:rsidRPr="00117417">
        <w:rPr>
          <w:rFonts w:ascii="Sylfaen" w:hAnsi="Sylfaen" w:cs="Arial"/>
          <w:color w:val="222222"/>
        </w:rPr>
        <w:t xml:space="preserve"> </w:t>
      </w:r>
      <w:r w:rsidRPr="00117417">
        <w:rPr>
          <w:rFonts w:ascii="Sylfaen" w:hAnsi="Sylfaen" w:cs="Sylfaen"/>
          <w:color w:val="222222"/>
        </w:rPr>
        <w:t>არსებული</w:t>
      </w:r>
      <w:r w:rsidRPr="00117417">
        <w:rPr>
          <w:rFonts w:ascii="Sylfaen" w:hAnsi="Sylfaen" w:cs="Arial"/>
          <w:color w:val="222222"/>
        </w:rPr>
        <w:t xml:space="preserve"> 11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პაკეტიდან</w:t>
      </w:r>
      <w:r w:rsidRPr="00117417">
        <w:rPr>
          <w:rFonts w:ascii="Sylfaen" w:hAnsi="Sylfaen" w:cs="Arial"/>
          <w:color w:val="222222"/>
        </w:rPr>
        <w:t xml:space="preserve">, </w:t>
      </w:r>
      <w:r w:rsidRPr="00117417">
        <w:rPr>
          <w:rFonts w:ascii="Sylfaen" w:hAnsi="Sylfaen" w:cs="Sylfaen"/>
          <w:color w:val="222222"/>
        </w:rPr>
        <w:t>საქართველო</w:t>
      </w:r>
      <w:r w:rsidRPr="00117417">
        <w:rPr>
          <w:rFonts w:ascii="Sylfaen" w:hAnsi="Sylfaen" w:cs="Arial"/>
          <w:color w:val="222222"/>
        </w:rPr>
        <w:t xml:space="preserve"> </w:t>
      </w:r>
      <w:r w:rsidRPr="00117417">
        <w:rPr>
          <w:rFonts w:ascii="Sylfaen" w:hAnsi="Sylfaen" w:cs="Sylfaen"/>
          <w:color w:val="222222"/>
        </w:rPr>
        <w:t>ლიდერობს</w:t>
      </w:r>
      <w:r w:rsidRPr="00117417">
        <w:rPr>
          <w:rFonts w:ascii="Sylfaen" w:hAnsi="Sylfaen" w:cs="Arial"/>
          <w:color w:val="222222"/>
        </w:rPr>
        <w:t xml:space="preserve"> „</w:t>
      </w:r>
      <w:r w:rsidRPr="00117417">
        <w:rPr>
          <w:rFonts w:ascii="Sylfaen" w:hAnsi="Sylfaen" w:cs="Sylfaen"/>
          <w:color w:val="222222"/>
        </w:rPr>
        <w:t>რეალურ</w:t>
      </w:r>
      <w:r w:rsidRPr="00117417">
        <w:rPr>
          <w:rFonts w:ascii="Sylfaen" w:hAnsi="Sylfaen" w:cs="Arial"/>
          <w:color w:val="222222"/>
        </w:rPr>
        <w:t xml:space="preserve"> </w:t>
      </w:r>
      <w:r w:rsidRPr="00117417">
        <w:rPr>
          <w:rFonts w:ascii="Sylfaen" w:hAnsi="Sylfaen" w:cs="Sylfaen"/>
          <w:color w:val="222222"/>
        </w:rPr>
        <w:t>დროში</w:t>
      </w:r>
      <w:r w:rsidRPr="00117417">
        <w:rPr>
          <w:rFonts w:ascii="Sylfaen" w:hAnsi="Sylfaen" w:cs="Arial"/>
          <w:color w:val="222222"/>
        </w:rPr>
        <w:t xml:space="preserve"> </w:t>
      </w:r>
      <w:r w:rsidRPr="00117417">
        <w:rPr>
          <w:rFonts w:ascii="Sylfaen" w:hAnsi="Sylfaen" w:cs="Sylfaen"/>
          <w:color w:val="222222"/>
        </w:rPr>
        <w:t>ეპიდზედამხედველობის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ზოონოზური</w:t>
      </w:r>
      <w:r w:rsidRPr="00117417">
        <w:rPr>
          <w:rFonts w:ascii="Sylfaen" w:hAnsi="Sylfaen" w:cs="Arial"/>
          <w:color w:val="222222"/>
        </w:rPr>
        <w:t xml:space="preserve"> </w:t>
      </w:r>
      <w:r w:rsidRPr="00117417">
        <w:rPr>
          <w:rFonts w:ascii="Sylfaen" w:hAnsi="Sylfaen" w:cs="Sylfaen"/>
          <w:color w:val="222222"/>
        </w:rPr>
        <w:t>დაავადებების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ეროვნული</w:t>
      </w:r>
      <w:r w:rsidRPr="00117417">
        <w:rPr>
          <w:rFonts w:ascii="Sylfaen" w:hAnsi="Sylfaen" w:cs="Arial"/>
          <w:color w:val="222222"/>
        </w:rPr>
        <w:t xml:space="preserve"> </w:t>
      </w:r>
      <w:r w:rsidRPr="00117417">
        <w:rPr>
          <w:rFonts w:ascii="Sylfaen" w:hAnsi="Sylfaen" w:cs="Sylfaen"/>
          <w:color w:val="222222"/>
        </w:rPr>
        <w:t>ლაბორატორიული</w:t>
      </w:r>
      <w:r w:rsidRPr="00117417">
        <w:rPr>
          <w:rFonts w:ascii="Sylfaen" w:hAnsi="Sylfaen" w:cs="Arial"/>
          <w:color w:val="222222"/>
        </w:rPr>
        <w:t xml:space="preserve"> </w:t>
      </w:r>
      <w:r w:rsidRPr="00117417">
        <w:rPr>
          <w:rFonts w:ascii="Sylfaen" w:hAnsi="Sylfaen" w:cs="Sylfaen"/>
          <w:color w:val="222222"/>
        </w:rPr>
        <w:t>სისტემის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პაკეტებს</w:t>
      </w:r>
      <w:r w:rsidRPr="00117417">
        <w:rPr>
          <w:rFonts w:ascii="Sylfaen" w:hAnsi="Sylfaen" w:cs="Arial"/>
          <w:color w:val="222222"/>
        </w:rPr>
        <w:t xml:space="preserve">. </w:t>
      </w:r>
    </w:p>
    <w:p w:rsidR="00117417" w:rsidRPr="00117417" w:rsidRDefault="00117417" w:rsidP="00117417">
      <w:pPr>
        <w:spacing w:after="160" w:line="240" w:lineRule="auto"/>
        <w:contextualSpacing/>
        <w:jc w:val="both"/>
        <w:rPr>
          <w:rFonts w:ascii="Sylfaen" w:hAnsi="Sylfaen" w:cs="Sylfaen"/>
          <w:color w:val="222222"/>
          <w:lang w:val="ka-GE"/>
        </w:rPr>
      </w:pPr>
    </w:p>
    <w:p w:rsidR="003C4877" w:rsidRDefault="003C4877" w:rsidP="003C4877">
      <w:pPr>
        <w:numPr>
          <w:ilvl w:val="0"/>
          <w:numId w:val="1"/>
        </w:numPr>
        <w:contextualSpacing/>
        <w:jc w:val="both"/>
        <w:rPr>
          <w:rFonts w:ascii="Sylfaen" w:hAnsi="Sylfaen" w:cstheme="minorHAnsi"/>
          <w:lang w:val="ka-GE"/>
        </w:rPr>
      </w:pP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C </w:t>
      </w:r>
      <w:r w:rsidRPr="00117417">
        <w:rPr>
          <w:rFonts w:ascii="Sylfaen" w:hAnsi="Sylfaen" w:cs="Sylfaen"/>
        </w:rPr>
        <w:t>ჰეპატიტის</w:t>
      </w:r>
      <w:r w:rsidRPr="00117417">
        <w:rPr>
          <w:rFonts w:ascii="Sylfaen" w:hAnsi="Sylfaen"/>
        </w:rPr>
        <w:t xml:space="preserve"> </w:t>
      </w:r>
      <w:r w:rsidRPr="00117417">
        <w:rPr>
          <w:rFonts w:ascii="Sylfaen" w:hAnsi="Sylfaen" w:cs="Sylfaen"/>
        </w:rPr>
        <w:t>სკრინინგის</w:t>
      </w:r>
      <w:r w:rsidRPr="00117417">
        <w:rPr>
          <w:rFonts w:ascii="Sylfaen" w:hAnsi="Sylfaen"/>
        </w:rPr>
        <w:t xml:space="preserve"> </w:t>
      </w:r>
      <w:r w:rsidRPr="00117417">
        <w:rPr>
          <w:rFonts w:ascii="Sylfaen" w:hAnsi="Sylfaen" w:cs="Sylfaen"/>
        </w:rPr>
        <w:t>პროტოკოლი</w:t>
      </w:r>
      <w:r w:rsidRPr="00117417">
        <w:rPr>
          <w:rFonts w:ascii="Sylfaen" w:hAnsi="Sylfaen"/>
        </w:rPr>
        <w:t xml:space="preserve">. </w:t>
      </w:r>
      <w:proofErr w:type="gramStart"/>
      <w:r w:rsidRPr="00117417">
        <w:rPr>
          <w:rFonts w:ascii="Sylfaen" w:hAnsi="Sylfaen" w:cs="Sylfaen"/>
        </w:rPr>
        <w:t>რუტინული</w:t>
      </w:r>
      <w:proofErr w:type="gramEnd"/>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დაინერგა</w:t>
      </w:r>
      <w:r w:rsidRPr="00117417">
        <w:rPr>
          <w:rFonts w:ascii="Sylfaen" w:hAnsi="Sylfaen"/>
        </w:rPr>
        <w:t xml:space="preserve"> </w:t>
      </w:r>
      <w:r w:rsidRPr="00117417">
        <w:rPr>
          <w:rFonts w:ascii="Sylfaen" w:hAnsi="Sylfaen" w:cs="Sylfaen"/>
        </w:rPr>
        <w:t>ორსულ</w:t>
      </w:r>
      <w:r w:rsidRPr="00117417">
        <w:rPr>
          <w:rFonts w:ascii="Sylfaen" w:hAnsi="Sylfaen"/>
        </w:rPr>
        <w:t xml:space="preserve"> </w:t>
      </w:r>
      <w:r w:rsidRPr="00117417">
        <w:rPr>
          <w:rFonts w:ascii="Sylfaen" w:hAnsi="Sylfaen" w:cs="Sylfaen"/>
        </w:rPr>
        <w:t>ქალებსა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ჰოსპიტალიზებულ</w:t>
      </w:r>
      <w:r w:rsidRPr="00117417">
        <w:rPr>
          <w:rFonts w:ascii="Sylfaen" w:hAnsi="Sylfaen"/>
        </w:rPr>
        <w:t xml:space="preserve"> </w:t>
      </w:r>
      <w:r w:rsidRPr="00117417">
        <w:rPr>
          <w:rFonts w:ascii="Sylfaen" w:hAnsi="Sylfaen" w:cs="Sylfaen"/>
        </w:rPr>
        <w:t>პაციენტებში</w:t>
      </w:r>
      <w:r w:rsidRPr="00117417">
        <w:rPr>
          <w:rFonts w:ascii="Sylfaen" w:hAnsi="Sylfaen"/>
        </w:rPr>
        <w:t xml:space="preserve">. </w:t>
      </w:r>
      <w:proofErr w:type="gramStart"/>
      <w:r w:rsidRPr="00117417">
        <w:rPr>
          <w:rFonts w:ascii="Sylfaen" w:hAnsi="Sylfaen" w:cs="Sylfaen"/>
        </w:rPr>
        <w:t>ამჟამად</w:t>
      </w:r>
      <w:proofErr w:type="gramEnd"/>
      <w:r w:rsidRPr="00117417">
        <w:rPr>
          <w:rFonts w:ascii="Sylfaen" w:hAnsi="Sylfaen"/>
        </w:rPr>
        <w:t xml:space="preserve">, </w:t>
      </w:r>
      <w:r w:rsidRPr="00117417">
        <w:rPr>
          <w:rFonts w:ascii="Sylfaen" w:hAnsi="Sylfaen" w:cs="Sylfaen"/>
        </w:rPr>
        <w:t>ინფექციის</w:t>
      </w:r>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ტარდება</w:t>
      </w:r>
      <w:r w:rsidRPr="00117417">
        <w:rPr>
          <w:rFonts w:ascii="Sylfaen" w:hAnsi="Sylfaen"/>
        </w:rPr>
        <w:t xml:space="preserve"> </w:t>
      </w:r>
      <w:r w:rsidRPr="00117417">
        <w:rPr>
          <w:rFonts w:ascii="Sylfaen" w:hAnsi="Sylfaen" w:cs="Sylfaen"/>
        </w:rPr>
        <w:t>ქვეყნის</w:t>
      </w:r>
      <w:r w:rsidRPr="00117417">
        <w:rPr>
          <w:rFonts w:ascii="Sylfaen" w:hAnsi="Sylfaen"/>
        </w:rPr>
        <w:t xml:space="preserve"> </w:t>
      </w:r>
      <w:r w:rsidRPr="00117417">
        <w:rPr>
          <w:rFonts w:ascii="Sylfaen" w:hAnsi="Sylfaen" w:cs="Sylfaen"/>
        </w:rPr>
        <w:t>მასშტაბით</w:t>
      </w:r>
      <w:r w:rsidRPr="00117417">
        <w:rPr>
          <w:rFonts w:ascii="Sylfaen" w:hAnsi="Sylfaen"/>
        </w:rPr>
        <w:t xml:space="preserve"> 700-</w:t>
      </w:r>
      <w:r w:rsidRPr="00117417">
        <w:rPr>
          <w:rFonts w:ascii="Sylfaen" w:hAnsi="Sylfaen" w:cs="Sylfaen"/>
        </w:rPr>
        <w:t>ზე</w:t>
      </w:r>
      <w:r w:rsidRPr="00117417">
        <w:rPr>
          <w:rFonts w:ascii="Sylfaen" w:hAnsi="Sylfaen"/>
        </w:rPr>
        <w:t xml:space="preserve"> </w:t>
      </w:r>
      <w:r w:rsidRPr="00117417">
        <w:rPr>
          <w:rFonts w:ascii="Sylfaen" w:hAnsi="Sylfaen" w:cs="Sylfaen"/>
        </w:rPr>
        <w:t>მეტი</w:t>
      </w:r>
      <w:r w:rsidRPr="00117417">
        <w:rPr>
          <w:rFonts w:ascii="Sylfaen" w:hAnsi="Sylfaen"/>
        </w:rPr>
        <w:t xml:space="preserve"> </w:t>
      </w:r>
      <w:r w:rsidRPr="00117417">
        <w:rPr>
          <w:rFonts w:ascii="Sylfaen" w:hAnsi="Sylfaen" w:cs="Sylfaen"/>
        </w:rPr>
        <w:t>დაწესებულებაში</w:t>
      </w:r>
      <w:r w:rsidRPr="00117417">
        <w:rPr>
          <w:rFonts w:ascii="Sylfaen" w:hAnsi="Sylfaen" w:cs="Sylfaen"/>
          <w:lang w:val="ka-GE"/>
        </w:rPr>
        <w:t>.</w:t>
      </w:r>
      <w:r w:rsidRPr="00117417">
        <w:rPr>
          <w:rFonts w:ascii="Sylfaen" w:hAnsi="Sylfaen" w:cstheme="minorHAnsi"/>
          <w:lang w:val="ka-GE"/>
        </w:rPr>
        <w:t xml:space="preserve"> </w:t>
      </w:r>
      <w:r w:rsidRPr="00117417">
        <w:rPr>
          <w:rFonts w:ascii="Sylfaen" w:hAnsi="Sylfaen" w:cs="Sylfaen"/>
          <w:lang w:val="ka-GE"/>
        </w:rPr>
        <w:t>პროექტის</w:t>
      </w:r>
      <w:r w:rsidRPr="00117417">
        <w:rPr>
          <w:rFonts w:ascii="Sylfaen" w:hAnsi="Sylfaen" w:cstheme="minorHAnsi"/>
          <w:lang w:val="ka-GE"/>
        </w:rPr>
        <w:t xml:space="preserve"> </w:t>
      </w:r>
      <w:r w:rsidRPr="00117417">
        <w:rPr>
          <w:rFonts w:ascii="Sylfaen" w:hAnsi="Sylfaen" w:cs="Sylfaen"/>
          <w:lang w:val="ka-GE"/>
        </w:rPr>
        <w:t>დაწყებიდან</w:t>
      </w:r>
      <w:r w:rsidRPr="00117417">
        <w:rPr>
          <w:rFonts w:ascii="Sylfaen" w:hAnsi="Sylfaen" w:cstheme="minorHAnsi"/>
          <w:lang w:val="ka-GE"/>
        </w:rPr>
        <w:t xml:space="preserve"> </w:t>
      </w:r>
      <w:r w:rsidRPr="00117417">
        <w:rPr>
          <w:rFonts w:ascii="Sylfaen" w:hAnsi="Sylfaen" w:cs="Sylfaen"/>
          <w:lang w:val="ka-GE"/>
        </w:rPr>
        <w:t>დღემდე</w:t>
      </w:r>
      <w:r w:rsidRPr="00117417">
        <w:rPr>
          <w:rFonts w:ascii="Sylfaen" w:hAnsi="Sylfaen" w:cstheme="minorHAnsi"/>
          <w:lang w:val="ka-GE"/>
        </w:rPr>
        <w:t xml:space="preserve"> </w:t>
      </w:r>
      <w:r w:rsidRPr="00117417">
        <w:rPr>
          <w:rFonts w:ascii="Sylfaen" w:hAnsi="Sylfaen" w:cstheme="minorHAnsi"/>
        </w:rPr>
        <w:t xml:space="preserve">C </w:t>
      </w:r>
      <w:r w:rsidRPr="00117417">
        <w:rPr>
          <w:rFonts w:ascii="Sylfaen" w:hAnsi="Sylfaen" w:cs="Sylfaen"/>
          <w:lang w:val="ka-GE"/>
        </w:rPr>
        <w:t>ჰეპატიტის</w:t>
      </w:r>
      <w:r w:rsidRPr="00117417">
        <w:rPr>
          <w:rFonts w:ascii="Sylfaen" w:hAnsi="Sylfaen" w:cstheme="minorHAnsi"/>
          <w:lang w:val="ka-GE"/>
        </w:rPr>
        <w:t xml:space="preserve"> </w:t>
      </w:r>
      <w:r w:rsidRPr="00117417">
        <w:rPr>
          <w:rFonts w:ascii="Sylfaen" w:hAnsi="Sylfaen" w:cs="Sylfaen"/>
          <w:lang w:val="ka-GE"/>
        </w:rPr>
        <w:t>სკრინინგი</w:t>
      </w:r>
      <w:r w:rsidRPr="00117417">
        <w:rPr>
          <w:rFonts w:ascii="Sylfaen" w:hAnsi="Sylfaen" w:cstheme="minorHAnsi"/>
          <w:lang w:val="ka-GE"/>
        </w:rPr>
        <w:t xml:space="preserve"> </w:t>
      </w:r>
      <w:r w:rsidRPr="00117417">
        <w:rPr>
          <w:rFonts w:ascii="Sylfaen" w:hAnsi="Sylfaen" w:cs="Sylfaen"/>
          <w:lang w:val="ka-GE"/>
        </w:rPr>
        <w:t>ჩაიტარა</w:t>
      </w:r>
      <w:r w:rsidRPr="00117417">
        <w:rPr>
          <w:rFonts w:ascii="Sylfaen" w:hAnsi="Sylfaen" w:cstheme="minorHAnsi"/>
          <w:lang w:val="ka-GE"/>
        </w:rPr>
        <w:t xml:space="preserve"> 1,4 </w:t>
      </w:r>
      <w:r w:rsidRPr="00117417">
        <w:rPr>
          <w:rFonts w:ascii="Sylfaen" w:hAnsi="Sylfaen" w:cs="Sylfaen"/>
          <w:lang w:val="ka-GE"/>
        </w:rPr>
        <w:t>მლნ</w:t>
      </w:r>
      <w:r w:rsidRPr="00117417">
        <w:rPr>
          <w:rFonts w:ascii="Sylfaen" w:hAnsi="Sylfaen" w:cstheme="minorHAnsi"/>
          <w:lang w:val="ka-GE"/>
        </w:rPr>
        <w:t xml:space="preserve"> </w:t>
      </w:r>
      <w:r w:rsidRPr="00117417">
        <w:rPr>
          <w:rFonts w:ascii="Sylfaen" w:hAnsi="Sylfaen" w:cs="Sylfaen"/>
          <w:lang w:val="ka-GE"/>
        </w:rPr>
        <w:t>ადამიანმა</w:t>
      </w:r>
      <w:r w:rsidRPr="00117417">
        <w:rPr>
          <w:rFonts w:ascii="Sylfaen" w:hAnsi="Sylfaen" w:cstheme="minorHAnsi"/>
        </w:rPr>
        <w:t>.</w:t>
      </w:r>
    </w:p>
    <w:p w:rsidR="00117417" w:rsidRPr="00117417" w:rsidRDefault="00117417" w:rsidP="00117417">
      <w:pPr>
        <w:contextualSpacing/>
        <w:jc w:val="both"/>
        <w:rPr>
          <w:rFonts w:ascii="Sylfaen" w:hAnsi="Sylfaen" w:cstheme="minorHAnsi"/>
          <w:lang w:val="ka-GE"/>
        </w:rPr>
      </w:pPr>
    </w:p>
    <w:p w:rsidR="003C4877" w:rsidRPr="00117417" w:rsidRDefault="003C4877" w:rsidP="003C4877">
      <w:pPr>
        <w:numPr>
          <w:ilvl w:val="0"/>
          <w:numId w:val="1"/>
        </w:numPr>
        <w:spacing w:after="0" w:line="240" w:lineRule="auto"/>
        <w:contextualSpacing/>
        <w:jc w:val="both"/>
        <w:rPr>
          <w:rFonts w:ascii="Sylfaen" w:hAnsi="Sylfaen" w:cstheme="minorHAnsi"/>
          <w:lang w:val="ka-GE"/>
        </w:rPr>
      </w:pPr>
      <w:r w:rsidRPr="00117417">
        <w:rPr>
          <w:rFonts w:ascii="Sylfaen" w:eastAsia="Times New Roman" w:hAnsi="Sylfaen" w:cs="Times New Roman"/>
        </w:rPr>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sidRPr="00117417">
        <w:rPr>
          <w:rFonts w:ascii="Sylfaen" w:eastAsia="Times New Roman" w:hAnsi="Sylfaen" w:cs="Times New Roman"/>
          <w:lang w:val="ka-GE"/>
        </w:rPr>
        <w:t>:</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ექსპოზიციის შემდგომი ცოფის პროფილაქტიკური მკურნალობა;</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მოსახლეობისთვის უნივერსალური ხელმისაწვდომობა ცოფის სააწინააღმდეგო იმუნოგლობულიზე და ვაქცინაზე;</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შინაურ ცხოველებში იმუნური ფონის შექმნა.</w:t>
      </w:r>
      <w:r w:rsidRPr="00117417">
        <w:rPr>
          <w:rFonts w:ascii="Sylfaen" w:hAnsi="Sylfaen" w:cs="Sylfaen"/>
        </w:rPr>
        <w:t>ქვეყანაში</w:t>
      </w:r>
      <w:r w:rsidRPr="00117417">
        <w:rPr>
          <w:rFonts w:ascii="Sylfaen" w:hAnsi="Sylfaen"/>
        </w:rPr>
        <w:t xml:space="preserve"> </w:t>
      </w:r>
      <w:proofErr w:type="gramStart"/>
      <w:r w:rsidRPr="00117417">
        <w:rPr>
          <w:rFonts w:ascii="Sylfaen" w:hAnsi="Sylfaen" w:cs="Sylfaen"/>
        </w:rPr>
        <w:t>ადამიანთა</w:t>
      </w:r>
      <w:proofErr w:type="gramEnd"/>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შემთხვევების</w:t>
      </w:r>
      <w:r w:rsidRPr="00117417">
        <w:rPr>
          <w:rFonts w:ascii="Sylfaen" w:hAnsi="Sylfaen"/>
        </w:rPr>
        <w:t xml:space="preserve"> </w:t>
      </w:r>
      <w:r w:rsidRPr="00117417">
        <w:rPr>
          <w:rFonts w:ascii="Sylfaen" w:hAnsi="Sylfaen" w:cs="Sylfaen"/>
        </w:rPr>
        <w:t>პრევენციის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მოქალაქეებს</w:t>
      </w:r>
      <w:r w:rsidRPr="00117417">
        <w:rPr>
          <w:rFonts w:ascii="Sylfaen" w:hAnsi="Sylfaen"/>
        </w:rPr>
        <w:t xml:space="preserve"> </w:t>
      </w:r>
      <w:r w:rsidRPr="00117417">
        <w:rPr>
          <w:rFonts w:ascii="Sylfaen" w:hAnsi="Sylfaen" w:cs="Sylfaen"/>
        </w:rPr>
        <w:t>იმუნიზაციის</w:t>
      </w:r>
      <w:r w:rsidRPr="00117417">
        <w:rPr>
          <w:rFonts w:ascii="Sylfaen" w:hAnsi="Sylfaen"/>
        </w:rPr>
        <w:t xml:space="preserve"> </w:t>
      </w:r>
      <w:r w:rsidRPr="00117417">
        <w:rPr>
          <w:rFonts w:ascii="Sylfaen" w:hAnsi="Sylfaen" w:cs="Sylfaen"/>
        </w:rPr>
        <w:t>სახელმწიფო</w:t>
      </w:r>
      <w:r w:rsidRPr="00117417">
        <w:rPr>
          <w:rFonts w:ascii="Sylfaen" w:hAnsi="Sylfaen"/>
        </w:rPr>
        <w:t xml:space="preserve"> </w:t>
      </w:r>
      <w:r w:rsidRPr="00117417">
        <w:rPr>
          <w:rFonts w:ascii="Sylfaen" w:hAnsi="Sylfaen" w:cs="Sylfaen"/>
        </w:rPr>
        <w:t>პროგრამის</w:t>
      </w:r>
      <w:r w:rsidRPr="00117417">
        <w:rPr>
          <w:rFonts w:ascii="Sylfaen" w:hAnsi="Sylfaen"/>
        </w:rPr>
        <w:t xml:space="preserve"> </w:t>
      </w:r>
      <w:r w:rsidRPr="00117417">
        <w:rPr>
          <w:rFonts w:ascii="Sylfaen" w:hAnsi="Sylfaen" w:cs="Sylfaen"/>
        </w:rPr>
        <w:t>ფარგლებში</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მიეწოდებათ</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პრეპარატები</w:t>
      </w:r>
      <w:r w:rsidRPr="00117417">
        <w:rPr>
          <w:rFonts w:ascii="Sylfaen" w:hAnsi="Sylfaen"/>
        </w:rPr>
        <w:t xml:space="preserve"> </w:t>
      </w:r>
      <w:r w:rsidRPr="00117417">
        <w:rPr>
          <w:rFonts w:ascii="Sylfaen" w:hAnsi="Sylfaen" w:cs="Sylfaen"/>
        </w:rPr>
        <w:t>ექსპოზიციის</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პროფილაქტიკური</w:t>
      </w:r>
      <w:r w:rsidRPr="00117417">
        <w:rPr>
          <w:rFonts w:ascii="Sylfaen" w:hAnsi="Sylfaen"/>
        </w:rPr>
        <w:t xml:space="preserve"> </w:t>
      </w:r>
      <w:r w:rsidRPr="00117417">
        <w:rPr>
          <w:rFonts w:ascii="Sylfaen" w:hAnsi="Sylfaen" w:cs="Sylfaen"/>
        </w:rPr>
        <w:t>მკურნალობისთვის</w:t>
      </w:r>
      <w:r w:rsidRPr="00117417">
        <w:rPr>
          <w:rFonts w:ascii="Sylfaen" w:hAnsi="Sylfaen"/>
        </w:rPr>
        <w:t xml:space="preserve">. </w:t>
      </w:r>
      <w:r w:rsidRPr="00117417">
        <w:rPr>
          <w:rFonts w:ascii="Sylfaen" w:hAnsi="Sylfaen" w:cs="Sylfaen"/>
        </w:rPr>
        <w:t>აღნიშნული</w:t>
      </w:r>
      <w:r w:rsidRPr="00117417">
        <w:rPr>
          <w:rFonts w:ascii="Sylfaen" w:hAnsi="Sylfaen"/>
        </w:rPr>
        <w:t xml:space="preserve"> </w:t>
      </w:r>
      <w:r w:rsidRPr="00117417">
        <w:rPr>
          <w:rFonts w:ascii="Sylfaen" w:hAnsi="Sylfaen" w:cs="Sylfaen"/>
        </w:rPr>
        <w:t>ღონისძიების</w:t>
      </w:r>
      <w:r w:rsidRPr="00117417">
        <w:rPr>
          <w:rFonts w:ascii="Sylfaen" w:hAnsi="Sylfaen"/>
        </w:rPr>
        <w:t xml:space="preserve"> </w:t>
      </w:r>
      <w:r w:rsidRPr="00117417">
        <w:rPr>
          <w:rFonts w:ascii="Sylfaen" w:hAnsi="Sylfaen" w:cs="Sylfaen"/>
        </w:rPr>
        <w:t>შედეგად</w:t>
      </w:r>
      <w:r w:rsidRPr="00117417">
        <w:rPr>
          <w:rFonts w:ascii="Sylfaen" w:hAnsi="Sylfaen"/>
        </w:rPr>
        <w:t xml:space="preserve"> </w:t>
      </w: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მოსახლებისთვის</w:t>
      </w:r>
      <w:r w:rsidRPr="00117417">
        <w:rPr>
          <w:rFonts w:ascii="Sylfaen" w:hAnsi="Sylfaen"/>
        </w:rPr>
        <w:t xml:space="preserve"> </w:t>
      </w:r>
      <w:r w:rsidRPr="00117417">
        <w:rPr>
          <w:rFonts w:ascii="Sylfaen" w:hAnsi="Sylfaen" w:cs="Sylfaen"/>
        </w:rPr>
        <w:t>ხელმისაწვდომი</w:t>
      </w:r>
      <w:r w:rsidRPr="00117417">
        <w:rPr>
          <w:rFonts w:ascii="Sylfaen" w:hAnsi="Sylfaen"/>
        </w:rPr>
        <w:t xml:space="preserve"> </w:t>
      </w:r>
      <w:r w:rsidRPr="00117417">
        <w:rPr>
          <w:rFonts w:ascii="Sylfaen" w:hAnsi="Sylfaen" w:cs="Sylfaen"/>
        </w:rPr>
        <w:t>გახდა</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დახმარება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ყოველწლიურად</w:t>
      </w:r>
      <w:r w:rsidRPr="00117417">
        <w:rPr>
          <w:rFonts w:ascii="Sylfaen" w:hAnsi="Sylfaen"/>
        </w:rPr>
        <w:t xml:space="preserve"> </w:t>
      </w:r>
      <w:r w:rsidRPr="00117417">
        <w:rPr>
          <w:rFonts w:ascii="Sylfaen" w:hAnsi="Sylfaen" w:cs="Sylfaen"/>
        </w:rPr>
        <w:t>აცრების</w:t>
      </w:r>
      <w:r w:rsidRPr="00117417">
        <w:rPr>
          <w:rFonts w:ascii="Sylfaen" w:hAnsi="Sylfaen"/>
        </w:rPr>
        <w:t xml:space="preserve"> </w:t>
      </w:r>
      <w:r w:rsidRPr="00117417">
        <w:rPr>
          <w:rFonts w:ascii="Sylfaen" w:hAnsi="Sylfaen" w:cs="Sylfaen"/>
        </w:rPr>
        <w:t>სრული</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პირობითი</w:t>
      </w:r>
      <w:r w:rsidRPr="00117417">
        <w:rPr>
          <w:rFonts w:ascii="Sylfaen" w:hAnsi="Sylfaen"/>
        </w:rPr>
        <w:t xml:space="preserve"> </w:t>
      </w:r>
      <w:r w:rsidRPr="00117417">
        <w:rPr>
          <w:rFonts w:ascii="Sylfaen" w:hAnsi="Sylfaen" w:cs="Sylfaen"/>
        </w:rPr>
        <w:t>კურსი</w:t>
      </w:r>
      <w:r w:rsidRPr="00117417">
        <w:rPr>
          <w:rFonts w:ascii="Sylfaen" w:hAnsi="Sylfaen"/>
        </w:rPr>
        <w:t xml:space="preserve"> </w:t>
      </w:r>
      <w:r w:rsidRPr="00117417">
        <w:rPr>
          <w:rFonts w:ascii="Sylfaen" w:hAnsi="Sylfaen" w:cs="Sylfaen"/>
        </w:rPr>
        <w:t>საშუალოდ</w:t>
      </w:r>
      <w:r w:rsidRPr="00117417">
        <w:rPr>
          <w:rFonts w:ascii="Sylfaen" w:hAnsi="Sylfaen"/>
        </w:rPr>
        <w:t xml:space="preserve"> </w:t>
      </w:r>
      <w:r w:rsidRPr="00117417">
        <w:rPr>
          <w:rFonts w:ascii="Sylfaen" w:hAnsi="Sylfaen" w:cs="Sylfaen"/>
        </w:rPr>
        <w:t>უტარდება</w:t>
      </w:r>
      <w:r w:rsidRPr="00117417">
        <w:rPr>
          <w:rFonts w:ascii="Sylfaen" w:hAnsi="Sylfaen"/>
        </w:rPr>
        <w:t xml:space="preserve"> 40</w:t>
      </w:r>
      <w:r w:rsidR="00117417" w:rsidRPr="00117417">
        <w:rPr>
          <w:rFonts w:ascii="Sylfaen" w:hAnsi="Sylfaen"/>
          <w:lang w:val="ka-GE"/>
        </w:rPr>
        <w:t>,</w:t>
      </w:r>
      <w:r w:rsidRPr="00117417">
        <w:rPr>
          <w:rFonts w:ascii="Sylfaen" w:hAnsi="Sylfaen"/>
        </w:rPr>
        <w:t>000-50</w:t>
      </w:r>
      <w:r w:rsidR="00117417" w:rsidRPr="00117417">
        <w:rPr>
          <w:rFonts w:ascii="Sylfaen" w:hAnsi="Sylfaen"/>
          <w:lang w:val="ka-GE"/>
        </w:rPr>
        <w:t>,</w:t>
      </w:r>
      <w:r w:rsidRPr="00117417">
        <w:rPr>
          <w:rFonts w:ascii="Sylfaen" w:hAnsi="Sylfaen"/>
        </w:rPr>
        <w:t xml:space="preserve">000 </w:t>
      </w:r>
      <w:r w:rsidRPr="00117417">
        <w:rPr>
          <w:rFonts w:ascii="Sylfaen" w:hAnsi="Sylfaen" w:cs="Sylfaen"/>
        </w:rPr>
        <w:t>ადამიანს</w:t>
      </w:r>
      <w:r w:rsidRPr="00117417">
        <w:rPr>
          <w:rFonts w:ascii="Sylfaen" w:hAnsi="Sylfaen"/>
        </w:rPr>
        <w:t xml:space="preserve">, </w:t>
      </w:r>
      <w:r w:rsidRPr="00117417">
        <w:rPr>
          <w:rFonts w:ascii="Sylfaen" w:hAnsi="Sylfaen" w:cs="Sylfaen"/>
        </w:rPr>
        <w:t>რის</w:t>
      </w:r>
      <w:r w:rsidRPr="00117417">
        <w:rPr>
          <w:rFonts w:ascii="Sylfaen" w:hAnsi="Sylfaen"/>
        </w:rPr>
        <w:t xml:space="preserve"> </w:t>
      </w:r>
      <w:r w:rsidRPr="00117417">
        <w:rPr>
          <w:rFonts w:ascii="Sylfaen" w:hAnsi="Sylfaen" w:cs="Sylfaen"/>
        </w:rPr>
        <w:t>შედეგადაც</w:t>
      </w:r>
      <w:r w:rsidRPr="00117417">
        <w:rPr>
          <w:rFonts w:ascii="Sylfaen" w:hAnsi="Sylfaen"/>
        </w:rPr>
        <w:t xml:space="preserve"> 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აღარ</w:t>
      </w:r>
      <w:r w:rsidRPr="00117417">
        <w:rPr>
          <w:rFonts w:ascii="Sylfaen" w:hAnsi="Sylfaen"/>
        </w:rPr>
        <w:t xml:space="preserve"> </w:t>
      </w:r>
      <w:r w:rsidRPr="00117417">
        <w:rPr>
          <w:rFonts w:ascii="Sylfaen" w:hAnsi="Sylfaen" w:cs="Sylfaen"/>
        </w:rPr>
        <w:t>აღრიცხულა</w:t>
      </w:r>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შემთხვევა</w:t>
      </w:r>
      <w:r w:rsidRPr="00117417">
        <w:rPr>
          <w:rFonts w:ascii="Sylfaen" w:hAnsi="Sylfaen"/>
        </w:rPr>
        <w:t xml:space="preserve">.  </w:t>
      </w:r>
    </w:p>
    <w:p w:rsidR="003C4877" w:rsidRPr="00117417" w:rsidRDefault="003C4877" w:rsidP="003C4877">
      <w:pPr>
        <w:numPr>
          <w:ilvl w:val="0"/>
          <w:numId w:val="1"/>
        </w:numPr>
        <w:spacing w:after="0" w:line="240" w:lineRule="auto"/>
        <w:contextualSpacing/>
        <w:jc w:val="both"/>
        <w:rPr>
          <w:rFonts w:ascii="Sylfaen" w:hAnsi="Sylfaen" w:cstheme="minorHAnsi"/>
          <w:lang w:val="ka-GE"/>
        </w:rPr>
      </w:pPr>
      <w:proofErr w:type="gramStart"/>
      <w:r w:rsidRPr="00117417">
        <w:rPr>
          <w:rFonts w:ascii="Sylfaen" w:hAnsi="Sylfaen" w:cs="Sylfaen"/>
        </w:rPr>
        <w:t>საქართველოში</w:t>
      </w:r>
      <w:proofErr w:type="gramEnd"/>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rPr>
        <w:t xml:space="preserve"> </w:t>
      </w:r>
      <w:r w:rsidRPr="00117417">
        <w:rPr>
          <w:rFonts w:ascii="Sylfaen" w:hAnsi="Sylfaen" w:cs="Sylfaen"/>
        </w:rPr>
        <w:t>საწინააღმდეგო</w:t>
      </w:r>
      <w:r w:rsidRPr="00117417">
        <w:rPr>
          <w:rFonts w:ascii="Sylfaen" w:hAnsi="Sylfaen" w:cstheme="minorHAnsi"/>
        </w:rPr>
        <w:t xml:space="preserve"> </w:t>
      </w:r>
      <w:r w:rsidRPr="00117417">
        <w:rPr>
          <w:rFonts w:ascii="Sylfaen" w:hAnsi="Sylfaen" w:cs="Sylfaen"/>
        </w:rPr>
        <w:t>ეფექტური</w:t>
      </w:r>
      <w:r w:rsidRPr="00117417">
        <w:rPr>
          <w:rFonts w:ascii="Sylfaen" w:hAnsi="Sylfaen" w:cstheme="minorHAnsi"/>
        </w:rPr>
        <w:t xml:space="preserve"> </w:t>
      </w:r>
      <w:r w:rsidRPr="00117417">
        <w:rPr>
          <w:rFonts w:ascii="Sylfaen" w:hAnsi="Sylfaen" w:cs="Sylfaen"/>
        </w:rPr>
        <w:t>ღონისძიებების</w:t>
      </w:r>
      <w:r w:rsidRPr="00117417">
        <w:rPr>
          <w:rFonts w:ascii="Sylfaen" w:hAnsi="Sylfaen" w:cstheme="minorHAnsi"/>
        </w:rPr>
        <w:t xml:space="preserve"> </w:t>
      </w:r>
      <w:r w:rsidRPr="00117417">
        <w:rPr>
          <w:rFonts w:ascii="Sylfaen" w:hAnsi="Sylfaen" w:cs="Sylfaen"/>
        </w:rPr>
        <w:t>გატარების</w:t>
      </w:r>
      <w:r w:rsidRPr="00117417">
        <w:rPr>
          <w:rFonts w:ascii="Sylfaen" w:hAnsi="Sylfaen" w:cstheme="minorHAnsi"/>
        </w:rPr>
        <w:t xml:space="preserve"> </w:t>
      </w:r>
      <w:r w:rsidRPr="00117417">
        <w:rPr>
          <w:rFonts w:ascii="Sylfaen" w:hAnsi="Sylfaen" w:cs="Sylfaen"/>
        </w:rPr>
        <w:t>შედეგად</w:t>
      </w:r>
      <w:r w:rsidRPr="00117417">
        <w:rPr>
          <w:rFonts w:ascii="Sylfaen" w:hAnsi="Sylfaen" w:cstheme="minorHAnsi"/>
        </w:rPr>
        <w:t xml:space="preserve"> 2013 </w:t>
      </w:r>
      <w:r w:rsidRPr="00117417">
        <w:rPr>
          <w:rFonts w:ascii="Sylfaen" w:hAnsi="Sylfaen" w:cs="Sylfaen"/>
        </w:rPr>
        <w:t>წლიდან</w:t>
      </w:r>
      <w:r w:rsidRPr="00117417">
        <w:rPr>
          <w:rFonts w:ascii="Sylfaen" w:hAnsi="Sylfaen" w:cstheme="minorHAnsi"/>
        </w:rPr>
        <w:t xml:space="preserve"> </w:t>
      </w:r>
      <w:r w:rsidRPr="00117417">
        <w:rPr>
          <w:rFonts w:ascii="Sylfaen" w:hAnsi="Sylfaen" w:cs="Sylfaen"/>
        </w:rPr>
        <w:t>აღარ</w:t>
      </w:r>
      <w:r w:rsidRPr="00117417">
        <w:rPr>
          <w:rFonts w:ascii="Sylfaen" w:hAnsi="Sylfaen" w:cstheme="minorHAnsi"/>
        </w:rPr>
        <w:t xml:space="preserve"> </w:t>
      </w:r>
      <w:r w:rsidRPr="00117417">
        <w:rPr>
          <w:rFonts w:ascii="Sylfaen" w:hAnsi="Sylfaen" w:cs="Sylfaen"/>
        </w:rPr>
        <w:t>აღრიცხულა</w:t>
      </w:r>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b/>
          <w:bCs/>
        </w:rPr>
        <w:t xml:space="preserve"> </w:t>
      </w:r>
      <w:r w:rsidRPr="00117417">
        <w:rPr>
          <w:rFonts w:ascii="Sylfaen" w:hAnsi="Sylfaen" w:cs="Sylfaen"/>
        </w:rPr>
        <w:t>ადგილობრივი</w:t>
      </w:r>
      <w:r w:rsidRPr="00117417">
        <w:rPr>
          <w:rFonts w:ascii="Sylfaen" w:hAnsi="Sylfaen" w:cstheme="minorHAnsi"/>
        </w:rPr>
        <w:t xml:space="preserve"> </w:t>
      </w:r>
      <w:r w:rsidRPr="00117417">
        <w:rPr>
          <w:rFonts w:ascii="Sylfaen" w:hAnsi="Sylfaen" w:cs="Sylfaen"/>
        </w:rPr>
        <w:t>გადაცემის</w:t>
      </w:r>
      <w:r w:rsidRPr="00117417">
        <w:rPr>
          <w:rFonts w:ascii="Sylfaen" w:hAnsi="Sylfaen" w:cstheme="minorHAnsi"/>
        </w:rPr>
        <w:t xml:space="preserve"> </w:t>
      </w:r>
      <w:r w:rsidRPr="00117417">
        <w:rPr>
          <w:rFonts w:ascii="Sylfaen" w:hAnsi="Sylfaen" w:cs="Sylfaen"/>
        </w:rPr>
        <w:t>არც</w:t>
      </w:r>
      <w:r w:rsidRPr="00117417">
        <w:rPr>
          <w:rFonts w:ascii="Sylfaen" w:hAnsi="Sylfaen" w:cstheme="minorHAnsi"/>
        </w:rPr>
        <w:t xml:space="preserve"> </w:t>
      </w:r>
      <w:r w:rsidRPr="00117417">
        <w:rPr>
          <w:rFonts w:ascii="Sylfaen" w:hAnsi="Sylfaen" w:cs="Sylfaen"/>
        </w:rPr>
        <w:t>ერთი</w:t>
      </w:r>
      <w:r w:rsidRPr="00117417">
        <w:rPr>
          <w:rFonts w:ascii="Sylfaen" w:hAnsi="Sylfaen" w:cstheme="minorHAnsi"/>
        </w:rPr>
        <w:t xml:space="preserve"> </w:t>
      </w:r>
      <w:r w:rsidRPr="00117417">
        <w:rPr>
          <w:rFonts w:ascii="Sylfaen" w:hAnsi="Sylfaen" w:cs="Sylfaen"/>
        </w:rPr>
        <w:t>შემთხვევა</w:t>
      </w:r>
      <w:r w:rsidRPr="00117417">
        <w:rPr>
          <w:rFonts w:ascii="Sylfaen" w:hAnsi="Sylfaen" w:cstheme="minorHAnsi"/>
        </w:rPr>
        <w:t xml:space="preserve">. </w:t>
      </w:r>
    </w:p>
    <w:p w:rsidR="003C4877" w:rsidRPr="003C4877" w:rsidRDefault="003C4877" w:rsidP="003C4877">
      <w:pPr>
        <w:rPr>
          <w:rFonts w:ascii="Sylfaen" w:hAnsi="Sylfaen"/>
          <w:bCs/>
          <w:color w:val="FF0000"/>
          <w:lang w:val="ka-GE"/>
        </w:rPr>
      </w:pPr>
    </w:p>
    <w:p w:rsidR="003C4877" w:rsidRPr="003C4877" w:rsidRDefault="003C4877" w:rsidP="003C4877">
      <w:pPr>
        <w:numPr>
          <w:ilvl w:val="0"/>
          <w:numId w:val="2"/>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რიჩარდ</w:t>
      </w:r>
      <w:r w:rsidRPr="003C4877">
        <w:rPr>
          <w:color w:val="002060"/>
          <w:sz w:val="24"/>
          <w:szCs w:val="24"/>
          <w:lang w:val="ka-GE"/>
        </w:rPr>
        <w:t xml:space="preserve"> </w:t>
      </w:r>
      <w:r w:rsidRPr="003C4877">
        <w:rPr>
          <w:rFonts w:ascii="Sylfaen" w:hAnsi="Sylfaen" w:cs="Sylfaen"/>
          <w:color w:val="002060"/>
          <w:sz w:val="24"/>
          <w:szCs w:val="24"/>
          <w:lang w:val="ka-GE"/>
        </w:rPr>
        <w:t>ლუგარის</w:t>
      </w:r>
      <w:r w:rsidRPr="003C4877">
        <w:rPr>
          <w:color w:val="002060"/>
          <w:sz w:val="24"/>
          <w:szCs w:val="24"/>
          <w:lang w:val="ka-GE"/>
        </w:rPr>
        <w:t xml:space="preserve"> </w:t>
      </w:r>
      <w:r w:rsidRPr="003C4877">
        <w:rPr>
          <w:rFonts w:ascii="Sylfaen" w:hAnsi="Sylfaen" w:cs="Sylfaen"/>
          <w:color w:val="002060"/>
          <w:sz w:val="24"/>
          <w:szCs w:val="24"/>
          <w:lang w:val="ka-GE"/>
        </w:rPr>
        <w:t>საზოგადოებრივი</w:t>
      </w:r>
      <w:r w:rsidRPr="003C4877">
        <w:rPr>
          <w:color w:val="002060"/>
          <w:sz w:val="24"/>
          <w:szCs w:val="24"/>
          <w:lang w:val="ka-GE"/>
        </w:rPr>
        <w:t xml:space="preserve"> </w:t>
      </w:r>
      <w:r w:rsidRPr="003C4877">
        <w:rPr>
          <w:rFonts w:ascii="Sylfaen" w:hAnsi="Sylfaen" w:cs="Sylfaen"/>
          <w:color w:val="002060"/>
          <w:sz w:val="24"/>
          <w:szCs w:val="24"/>
          <w:lang w:val="ka-GE"/>
        </w:rPr>
        <w:t>ჯანმრთელობის</w:t>
      </w:r>
      <w:r w:rsidRPr="003C4877">
        <w:rPr>
          <w:color w:val="002060"/>
          <w:sz w:val="24"/>
          <w:szCs w:val="24"/>
          <w:lang w:val="ka-GE"/>
        </w:rPr>
        <w:t xml:space="preserve"> </w:t>
      </w:r>
      <w:r w:rsidRPr="003C4877">
        <w:rPr>
          <w:rFonts w:ascii="Sylfaen" w:hAnsi="Sylfaen" w:cs="Sylfaen"/>
          <w:color w:val="002060"/>
          <w:sz w:val="24"/>
          <w:szCs w:val="24"/>
          <w:lang w:val="ka-GE"/>
        </w:rPr>
        <w:t>კვლევითი</w:t>
      </w:r>
      <w:r w:rsidRPr="003C4877">
        <w:rPr>
          <w:color w:val="002060"/>
          <w:sz w:val="24"/>
          <w:szCs w:val="24"/>
          <w:lang w:val="ka-GE"/>
        </w:rPr>
        <w:t xml:space="preserve"> </w:t>
      </w:r>
      <w:r w:rsidRPr="003C4877">
        <w:rPr>
          <w:rFonts w:ascii="Sylfaen" w:hAnsi="Sylfaen" w:cs="Sylfaen"/>
          <w:color w:val="002060"/>
          <w:sz w:val="24"/>
          <w:szCs w:val="24"/>
          <w:lang w:val="ka-GE"/>
        </w:rPr>
        <w:t>ცენტრი</w:t>
      </w:r>
    </w:p>
    <w:p w:rsidR="003C4877" w:rsidRPr="003C4877" w:rsidRDefault="003C4877" w:rsidP="003C4877">
      <w:pPr>
        <w:numPr>
          <w:ilvl w:val="0"/>
          <w:numId w:val="10"/>
        </w:numPr>
        <w:ind w:left="780"/>
        <w:contextualSpacing/>
        <w:jc w:val="both"/>
        <w:rPr>
          <w:lang w:val="ka-GE"/>
        </w:rPr>
      </w:pPr>
      <w:r w:rsidRPr="003C4877">
        <w:rPr>
          <w:rFonts w:ascii="Sylfaen" w:hAnsi="Sylfaen"/>
          <w:lang w:val="ka-GE"/>
        </w:rPr>
        <w:t xml:space="preserve">2013 </w:t>
      </w:r>
      <w:r w:rsidRPr="003C4877">
        <w:rPr>
          <w:rFonts w:ascii="Sylfaen" w:hAnsi="Sylfaen" w:cs="Sylfaen"/>
          <w:lang w:val="ka-GE"/>
        </w:rPr>
        <w:t>წლის</w:t>
      </w:r>
      <w:r w:rsidRPr="003C4877">
        <w:rPr>
          <w:lang w:val="ka-GE"/>
        </w:rPr>
        <w:t xml:space="preserve"> </w:t>
      </w:r>
      <w:r w:rsidRPr="003C4877">
        <w:rPr>
          <w:rFonts w:ascii="Sylfaen" w:hAnsi="Sylfaen" w:cs="Sylfaen"/>
          <w:lang w:val="ka-GE"/>
        </w:rPr>
        <w:t>მაისიდან</w:t>
      </w:r>
      <w:r w:rsidRPr="003C4877">
        <w:rPr>
          <w:lang w:val="ka-GE"/>
        </w:rPr>
        <w:t xml:space="preserve"> </w:t>
      </w:r>
      <w:r w:rsidRPr="003C4877">
        <w:rPr>
          <w:rFonts w:ascii="Sylfaen" w:hAnsi="Sylfaen" w:cs="Sylfaen"/>
          <w:lang w:val="ka-GE"/>
        </w:rPr>
        <w:t>დაავადებათა</w:t>
      </w:r>
      <w:r w:rsidRPr="003C4877">
        <w:rPr>
          <w:lang w:val="ka-GE"/>
        </w:rPr>
        <w:t xml:space="preserve"> </w:t>
      </w:r>
      <w:r w:rsidRPr="003C4877">
        <w:rPr>
          <w:rFonts w:ascii="Sylfaen" w:hAnsi="Sylfaen" w:cs="Sylfaen"/>
          <w:lang w:val="ka-GE"/>
        </w:rPr>
        <w:t>კონტროლის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ეროვნული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მართვაში</w:t>
      </w:r>
      <w:r w:rsidRPr="003C4877">
        <w:rPr>
          <w:lang w:val="ka-GE"/>
        </w:rPr>
        <w:t xml:space="preserve"> </w:t>
      </w:r>
      <w:r w:rsidRPr="003C4877">
        <w:rPr>
          <w:rFonts w:ascii="Sylfaen" w:hAnsi="Sylfaen" w:cs="Sylfaen"/>
          <w:lang w:val="ka-GE"/>
        </w:rPr>
        <w:t>გადავიდა</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w:t>
      </w:r>
      <w:r w:rsidRPr="003C4877">
        <w:rPr>
          <w:lang w:val="ka-GE"/>
        </w:rPr>
        <w:t xml:space="preserve">,  </w:t>
      </w:r>
      <w:r w:rsidRPr="003C4877">
        <w:rPr>
          <w:rFonts w:ascii="Sylfaen" w:hAnsi="Sylfaen" w:cs="Sylfaen"/>
          <w:lang w:val="ka-GE"/>
        </w:rPr>
        <w:t>რომელიც</w:t>
      </w:r>
      <w:r w:rsidRPr="003C4877">
        <w:rPr>
          <w:lang w:val="ka-GE"/>
        </w:rPr>
        <w:t xml:space="preserve"> </w:t>
      </w:r>
      <w:r w:rsidRPr="003C4877">
        <w:rPr>
          <w:rFonts w:ascii="Sylfaen" w:hAnsi="Sylfaen" w:cs="Sylfaen"/>
          <w:lang w:val="ka-GE"/>
        </w:rPr>
        <w:t>ერთადერთი</w:t>
      </w:r>
      <w:r w:rsidRPr="003C4877">
        <w:rPr>
          <w:lang w:val="ka-GE"/>
        </w:rPr>
        <w:t xml:space="preserve"> BSL-3 </w:t>
      </w:r>
      <w:r w:rsidRPr="003C4877">
        <w:rPr>
          <w:rFonts w:ascii="Sylfaen" w:hAnsi="Sylfaen" w:cs="Sylfaen"/>
          <w:lang w:val="ka-GE"/>
        </w:rPr>
        <w:t>ლაბორატორიაა</w:t>
      </w:r>
      <w:r w:rsidRPr="003C4877">
        <w:rPr>
          <w:lang w:val="ka-GE"/>
        </w:rPr>
        <w:t xml:space="preserve"> </w:t>
      </w:r>
      <w:r w:rsidRPr="003C4877">
        <w:rPr>
          <w:rFonts w:ascii="Sylfaen" w:hAnsi="Sylfaen" w:cs="Sylfaen"/>
          <w:lang w:val="ka-GE"/>
        </w:rPr>
        <w:t>მთელს</w:t>
      </w:r>
      <w:r w:rsidRPr="003C4877">
        <w:rPr>
          <w:lang w:val="ka-GE"/>
        </w:rPr>
        <w:t xml:space="preserve"> </w:t>
      </w:r>
      <w:r w:rsidRPr="003C4877">
        <w:rPr>
          <w:rFonts w:ascii="Sylfaen" w:hAnsi="Sylfaen" w:cs="Sylfaen"/>
          <w:lang w:val="ka-GE"/>
        </w:rPr>
        <w:t>კავკასიის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ცენტრალური</w:t>
      </w:r>
      <w:r w:rsidRPr="003C4877">
        <w:rPr>
          <w:lang w:val="ka-GE"/>
        </w:rPr>
        <w:t xml:space="preserve"> </w:t>
      </w:r>
      <w:r w:rsidRPr="003C4877">
        <w:rPr>
          <w:rFonts w:ascii="Sylfaen" w:hAnsi="Sylfaen" w:cs="Sylfaen"/>
          <w:lang w:val="ka-GE"/>
        </w:rPr>
        <w:t>აზიის</w:t>
      </w:r>
      <w:r w:rsidRPr="003C4877">
        <w:rPr>
          <w:lang w:val="ka-GE"/>
        </w:rPr>
        <w:t xml:space="preserve"> </w:t>
      </w:r>
      <w:r w:rsidRPr="003C4877">
        <w:rPr>
          <w:rFonts w:ascii="Sylfaen" w:hAnsi="Sylfaen" w:cs="Sylfaen"/>
          <w:lang w:val="ka-GE"/>
        </w:rPr>
        <w:t>რეგიონში</w:t>
      </w:r>
      <w:r w:rsidRPr="003C4877">
        <w:rPr>
          <w:lang w:val="ka-GE"/>
        </w:rPr>
        <w:t xml:space="preserve"> .</w:t>
      </w:r>
    </w:p>
    <w:p w:rsidR="003C4877" w:rsidRPr="003C4877" w:rsidRDefault="003C4877" w:rsidP="003C4877">
      <w:pPr>
        <w:numPr>
          <w:ilvl w:val="0"/>
          <w:numId w:val="10"/>
        </w:numPr>
        <w:ind w:left="780"/>
        <w:contextualSpacing/>
        <w:jc w:val="both"/>
        <w:rPr>
          <w:lang w:val="ka-GE"/>
        </w:rPr>
      </w:pPr>
      <w:r w:rsidRPr="003C4877">
        <w:rPr>
          <w:lang w:val="ka-GE"/>
        </w:rPr>
        <w:lastRenderedPageBreak/>
        <w:t xml:space="preserve">2014 </w:t>
      </w:r>
      <w:r w:rsidRPr="003C4877">
        <w:rPr>
          <w:rFonts w:ascii="Sylfaen" w:hAnsi="Sylfaen" w:cs="Sylfaen"/>
          <w:lang w:val="ka-GE"/>
        </w:rPr>
        <w:t>წ</w:t>
      </w:r>
      <w:r w:rsidRPr="003C4877">
        <w:rPr>
          <w:lang w:val="ka-GE"/>
        </w:rPr>
        <w:t xml:space="preserve">. 5 </w:t>
      </w:r>
      <w:r w:rsidRPr="003C4877">
        <w:rPr>
          <w:rFonts w:ascii="Sylfaen" w:hAnsi="Sylfaen" w:cs="Sylfaen"/>
          <w:lang w:val="ka-GE"/>
        </w:rPr>
        <w:t>ივნისს</w:t>
      </w:r>
      <w:r w:rsidRPr="003C4877">
        <w:rPr>
          <w:lang w:val="ka-GE"/>
        </w:rPr>
        <w:t xml:space="preserve"> </w:t>
      </w:r>
      <w:r w:rsidRPr="003C4877">
        <w:rPr>
          <w:rFonts w:ascii="Sylfaen" w:hAnsi="Sylfaen" w:cs="Sylfaen"/>
          <w:lang w:val="ka-GE"/>
        </w:rPr>
        <w:t>ხელი</w:t>
      </w:r>
      <w:r w:rsidRPr="003C4877">
        <w:rPr>
          <w:lang w:val="ka-GE"/>
        </w:rPr>
        <w:t xml:space="preserve"> </w:t>
      </w:r>
      <w:r w:rsidRPr="003C4877">
        <w:rPr>
          <w:rFonts w:ascii="Sylfaen" w:hAnsi="Sylfaen" w:cs="Sylfaen"/>
          <w:lang w:val="ka-GE"/>
        </w:rPr>
        <w:t>მოეწერა</w:t>
      </w:r>
      <w:r w:rsidRPr="003C4877">
        <w:rPr>
          <w:lang w:val="ka-GE"/>
        </w:rPr>
        <w:t xml:space="preserve">, </w:t>
      </w:r>
      <w:r w:rsidRPr="003C4877">
        <w:rPr>
          <w:rFonts w:ascii="Sylfaen" w:hAnsi="Sylfaen" w:cs="Sylfaen"/>
          <w:lang w:val="ka-GE"/>
        </w:rPr>
        <w:t>ხოლო</w:t>
      </w:r>
      <w:r w:rsidRPr="003C4877">
        <w:rPr>
          <w:lang w:val="ka-GE"/>
        </w:rPr>
        <w:t xml:space="preserve"> 2014 </w:t>
      </w:r>
      <w:r w:rsidRPr="003C4877">
        <w:rPr>
          <w:rFonts w:ascii="Sylfaen" w:hAnsi="Sylfaen" w:cs="Sylfaen"/>
          <w:lang w:val="ka-GE"/>
        </w:rPr>
        <w:t>წ</w:t>
      </w:r>
      <w:r w:rsidRPr="003C4877">
        <w:rPr>
          <w:lang w:val="ka-GE"/>
        </w:rPr>
        <w:t xml:space="preserve">. 17 </w:t>
      </w:r>
      <w:r w:rsidRPr="003C4877">
        <w:rPr>
          <w:rFonts w:ascii="Sylfaen" w:hAnsi="Sylfaen" w:cs="Sylfaen"/>
          <w:lang w:val="ka-GE"/>
        </w:rPr>
        <w:t>ოქტომბერს</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პარლამენტის</w:t>
      </w:r>
      <w:r w:rsidRPr="003C4877">
        <w:rPr>
          <w:lang w:val="ka-GE"/>
        </w:rPr>
        <w:t xml:space="preserve"> </w:t>
      </w:r>
      <w:r w:rsidRPr="003C4877">
        <w:rPr>
          <w:rFonts w:ascii="Sylfaen" w:hAnsi="Sylfaen" w:cs="Sylfaen"/>
          <w:lang w:val="ka-GE"/>
        </w:rPr>
        <w:t>მიერ</w:t>
      </w:r>
      <w:r w:rsidRPr="003C4877">
        <w:rPr>
          <w:lang w:val="ka-GE"/>
        </w:rPr>
        <w:t xml:space="preserve"> </w:t>
      </w:r>
      <w:r w:rsidRPr="003C4877">
        <w:rPr>
          <w:rFonts w:ascii="Sylfaen" w:hAnsi="Sylfaen" w:cs="Sylfaen"/>
          <w:lang w:val="ka-GE"/>
        </w:rPr>
        <w:t>რატიფიცირებულ</w:t>
      </w:r>
      <w:r w:rsidRPr="003C4877">
        <w:rPr>
          <w:lang w:val="ka-GE"/>
        </w:rPr>
        <w:t xml:space="preserve"> </w:t>
      </w:r>
      <w:r w:rsidRPr="003C4877">
        <w:rPr>
          <w:rFonts w:ascii="Sylfaen" w:hAnsi="Sylfaen" w:cs="Sylfaen"/>
          <w:lang w:val="ka-GE"/>
        </w:rPr>
        <w:t>იქნა</w:t>
      </w:r>
      <w:r w:rsidRPr="003C4877">
        <w:rPr>
          <w:lang w:val="ka-GE"/>
        </w:rPr>
        <w:t xml:space="preserve"> </w:t>
      </w:r>
      <w:r w:rsidRPr="003C4877">
        <w:rPr>
          <w:rFonts w:ascii="Sylfaen" w:hAnsi="Sylfaen" w:cs="Sylfaen"/>
          <w:lang w:val="ka-GE"/>
        </w:rPr>
        <w:t>ამერიკის</w:t>
      </w:r>
      <w:r w:rsidRPr="003C4877">
        <w:rPr>
          <w:lang w:val="ka-GE"/>
        </w:rPr>
        <w:t xml:space="preserve"> </w:t>
      </w:r>
      <w:r w:rsidRPr="003C4877">
        <w:rPr>
          <w:rFonts w:ascii="Sylfaen" w:hAnsi="Sylfaen" w:cs="Sylfaen"/>
          <w:lang w:val="ka-GE"/>
        </w:rPr>
        <w:t>შეერთებული</w:t>
      </w:r>
      <w:r w:rsidRPr="003C4877">
        <w:rPr>
          <w:lang w:val="ka-GE"/>
        </w:rPr>
        <w:t xml:space="preserve"> </w:t>
      </w:r>
      <w:r w:rsidRPr="003C4877">
        <w:rPr>
          <w:rFonts w:ascii="Sylfaen" w:hAnsi="Sylfaen" w:cs="Sylfaen"/>
          <w:lang w:val="ka-GE"/>
        </w:rPr>
        <w:t>შტატების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მთავრობებს</w:t>
      </w:r>
      <w:r w:rsidRPr="003C4877">
        <w:rPr>
          <w:lang w:val="ka-GE"/>
        </w:rPr>
        <w:t xml:space="preserve"> </w:t>
      </w:r>
      <w:r w:rsidRPr="003C4877">
        <w:rPr>
          <w:rFonts w:ascii="Sylfaen" w:hAnsi="Sylfaen" w:cs="Sylfaen"/>
          <w:lang w:val="ka-GE"/>
        </w:rPr>
        <w:t>შორის</w:t>
      </w:r>
      <w:r w:rsidRPr="003C4877">
        <w:rPr>
          <w:lang w:val="ka-GE"/>
        </w:rPr>
        <w:t xml:space="preserve"> </w:t>
      </w:r>
      <w:r w:rsidRPr="003C4877">
        <w:rPr>
          <w:rFonts w:ascii="Sylfaen" w:hAnsi="Sylfaen" w:cs="Sylfaen"/>
          <w:lang w:val="ka-GE"/>
        </w:rPr>
        <w:t>შეთანხმება</w:t>
      </w:r>
      <w:r w:rsidRPr="003C4877">
        <w:rPr>
          <w:lang w:val="ka-GE"/>
        </w:rPr>
        <w:t>  „</w:t>
      </w:r>
      <w:r w:rsidRPr="003C4877">
        <w:rPr>
          <w:rFonts w:ascii="Sylfaen" w:hAnsi="Sylfaen" w:cs="Sylfaen"/>
          <w:lang w:val="ka-GE"/>
        </w:rPr>
        <w:t>განსაკუთრებით</w:t>
      </w:r>
      <w:r w:rsidRPr="003C4877">
        <w:rPr>
          <w:lang w:val="ka-GE"/>
        </w:rPr>
        <w:t xml:space="preserve"> </w:t>
      </w:r>
      <w:r w:rsidRPr="003C4877">
        <w:rPr>
          <w:rFonts w:ascii="Sylfaen" w:hAnsi="Sylfaen" w:cs="Sylfaen"/>
          <w:lang w:val="ka-GE"/>
        </w:rPr>
        <w:t>საშიში</w:t>
      </w:r>
      <w:r w:rsidRPr="003C4877">
        <w:rPr>
          <w:lang w:val="ka-GE"/>
        </w:rPr>
        <w:t xml:space="preserve"> </w:t>
      </w:r>
      <w:r w:rsidRPr="003C4877">
        <w:rPr>
          <w:rFonts w:ascii="Sylfaen" w:hAnsi="Sylfaen" w:cs="Sylfaen"/>
          <w:lang w:val="ka-GE"/>
        </w:rPr>
        <w:t>პათოგენების</w:t>
      </w:r>
      <w:r w:rsidRPr="003C4877">
        <w:rPr>
          <w:lang w:val="ka-GE"/>
        </w:rPr>
        <w:t xml:space="preserve"> </w:t>
      </w:r>
      <w:r w:rsidRPr="003C4877">
        <w:rPr>
          <w:rFonts w:ascii="Sylfaen" w:hAnsi="Sylfaen" w:cs="Sylfaen"/>
          <w:lang w:val="ka-GE"/>
        </w:rPr>
        <w:t>აღმოჩენის</w:t>
      </w:r>
      <w:r w:rsidRPr="003C4877">
        <w:rPr>
          <w:lang w:val="ka-GE"/>
        </w:rPr>
        <w:t xml:space="preserve">, </w:t>
      </w:r>
      <w:r w:rsidRPr="003C4877">
        <w:rPr>
          <w:rFonts w:ascii="Sylfaen" w:hAnsi="Sylfaen" w:cs="Sylfaen"/>
          <w:lang w:val="ka-GE"/>
        </w:rPr>
        <w:t>ეპიდემიოლოგიური</w:t>
      </w:r>
      <w:r w:rsidRPr="003C4877">
        <w:rPr>
          <w:lang w:val="ka-GE"/>
        </w:rPr>
        <w:t xml:space="preserve"> </w:t>
      </w:r>
      <w:r w:rsidRPr="003C4877">
        <w:rPr>
          <w:rFonts w:ascii="Sylfaen" w:hAnsi="Sylfaen" w:cs="Sylfaen"/>
          <w:lang w:val="ka-GE"/>
        </w:rPr>
        <w:t>ზედამხედველობის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რეაგირების</w:t>
      </w:r>
      <w:r w:rsidRPr="003C4877">
        <w:rPr>
          <w:lang w:val="ka-GE"/>
        </w:rPr>
        <w:t xml:space="preserve"> </w:t>
      </w:r>
      <w:r w:rsidRPr="003C4877">
        <w:rPr>
          <w:rFonts w:ascii="Sylfaen" w:hAnsi="Sylfaen" w:cs="Sylfaen"/>
          <w:lang w:val="ka-GE"/>
        </w:rPr>
        <w:t>ერთიანი</w:t>
      </w:r>
      <w:r w:rsidRPr="003C4877">
        <w:rPr>
          <w:lang w:val="ka-GE"/>
        </w:rPr>
        <w:t xml:space="preserve"> </w:t>
      </w:r>
      <w:r w:rsidRPr="003C4877">
        <w:rPr>
          <w:rFonts w:ascii="Sylfaen" w:hAnsi="Sylfaen" w:cs="Sylfaen"/>
          <w:lang w:val="ka-GE"/>
        </w:rPr>
        <w:t>ლაბორატორიული</w:t>
      </w:r>
      <w:r w:rsidRPr="003C4877">
        <w:rPr>
          <w:lang w:val="ka-GE"/>
        </w:rPr>
        <w:t xml:space="preserve"> </w:t>
      </w:r>
      <w:r w:rsidRPr="003C4877">
        <w:rPr>
          <w:rFonts w:ascii="Sylfaen" w:hAnsi="Sylfaen" w:cs="Sylfaen"/>
          <w:lang w:val="ka-GE"/>
        </w:rPr>
        <w:t>სისტემისა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ჯანდაცვის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უზრუნველყოფასთან</w:t>
      </w:r>
      <w:r w:rsidRPr="003C4877">
        <w:rPr>
          <w:lang w:val="ka-GE"/>
        </w:rPr>
        <w:t xml:space="preserve"> </w:t>
      </w:r>
      <w:r w:rsidRPr="003C4877">
        <w:rPr>
          <w:rFonts w:ascii="Sylfaen" w:hAnsi="Sylfaen" w:cs="Sylfaen"/>
          <w:lang w:val="ka-GE"/>
        </w:rPr>
        <w:t>დაკავშირებული</w:t>
      </w:r>
      <w:r w:rsidRPr="003C4877">
        <w:rPr>
          <w:lang w:val="ka-GE"/>
        </w:rPr>
        <w:t xml:space="preserve"> </w:t>
      </w:r>
      <w:r w:rsidRPr="003C4877">
        <w:rPr>
          <w:rFonts w:ascii="Sylfaen" w:hAnsi="Sylfaen" w:cs="Sylfaen"/>
          <w:lang w:val="ka-GE"/>
        </w:rPr>
        <w:t>ხარჯებისა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პასუხისმგებლობების</w:t>
      </w:r>
      <w:r w:rsidRPr="003C4877">
        <w:rPr>
          <w:lang w:val="ka-GE"/>
        </w:rPr>
        <w:t xml:space="preserve"> </w:t>
      </w:r>
      <w:r w:rsidRPr="003C4877">
        <w:rPr>
          <w:rFonts w:ascii="Sylfaen" w:hAnsi="Sylfaen" w:cs="Sylfaen"/>
          <w:lang w:val="ka-GE"/>
        </w:rPr>
        <w:t>გადაცემის</w:t>
      </w:r>
      <w:r w:rsidRPr="003C4877">
        <w:rPr>
          <w:lang w:val="ka-GE"/>
        </w:rPr>
        <w:t xml:space="preserve">“  </w:t>
      </w:r>
      <w:r w:rsidRPr="003C4877">
        <w:rPr>
          <w:rFonts w:ascii="Sylfaen" w:hAnsi="Sylfaen" w:cs="Sylfaen"/>
          <w:lang w:val="ka-GE"/>
        </w:rPr>
        <w:t>შესახებ</w:t>
      </w:r>
      <w:r w:rsidRPr="003C4877">
        <w:rPr>
          <w:lang w:val="ka-GE"/>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lang w:val="ka-GE"/>
        </w:rPr>
        <w:t xml:space="preserve">2015 წელს ლუგარის ცენტრმა გაიარა  მენეჯმენტის საკითხებში საერთაშორისო სერტიფიცირება </w:t>
      </w:r>
      <w:r w:rsidRPr="003C4877">
        <w:rPr>
          <w:rFonts w:ascii="Sylfaen" w:hAnsi="Sylfaen"/>
        </w:rPr>
        <w:t>ISO</w:t>
      </w:r>
      <w:r w:rsidRPr="003C4877">
        <w:rPr>
          <w:rFonts w:ascii="Sylfaen" w:hAnsi="Sylfaen"/>
          <w:lang w:val="ka-GE"/>
        </w:rPr>
        <w:t xml:space="preserve"> 9001:2008 მოთხოვნების მიხედვით.</w:t>
      </w:r>
    </w:p>
    <w:p w:rsidR="003C4877" w:rsidRPr="003C4877" w:rsidRDefault="003C4877" w:rsidP="003C4877">
      <w:pPr>
        <w:numPr>
          <w:ilvl w:val="0"/>
          <w:numId w:val="10"/>
        </w:numPr>
        <w:ind w:left="810" w:hanging="450"/>
        <w:contextualSpacing/>
        <w:jc w:val="both"/>
        <w:rPr>
          <w:rFonts w:ascii="Sylfaen" w:hAnsi="Sylfaen"/>
          <w:lang w:val="ka-GE"/>
        </w:rPr>
      </w:pPr>
      <w:r w:rsidRPr="003C4877">
        <w:rPr>
          <w:rFonts w:ascii="Sylfaen" w:hAnsi="Sylfaen"/>
          <w:lang w:val="ka-GE"/>
        </w:rPr>
        <w:t xml:space="preserve">ლუგარის ცენტრი შეფასებულ იქნა სამედიცინო და კლინიკური ლაბორატორიების ტექნიკური შესაძლებლობების ISO 15189:2012 საერთაშორისო სტანდარტების მიხედვით, რის შედეგად 2017 წელს ცენტრს მიენიჭა აკრედიტაცია კლინიკურ ბაქტერიოლოგიასა და სეროლოგიაში (სერთიფიკატი No. AM-2542) </w:t>
      </w:r>
      <w:r w:rsidRPr="003C4877">
        <w:rPr>
          <w:rFonts w:ascii="Sylfaen" w:hAnsi="Sylfaen"/>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b/>
          <w:lang w:val="ka-GE"/>
        </w:rPr>
        <w:t xml:space="preserve">მსოფლიოში პირველად: </w:t>
      </w:r>
      <w:r w:rsidRPr="003C4877">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3C4877" w:rsidRPr="003C4877" w:rsidRDefault="003C4877" w:rsidP="003C4877">
      <w:pPr>
        <w:ind w:left="1140"/>
        <w:contextualSpacing/>
        <w:rPr>
          <w:rFonts w:ascii="Sylfaen" w:hAnsi="Sylfaen"/>
          <w:sz w:val="24"/>
          <w:szCs w:val="24"/>
          <w:lang w:val="ka-GE"/>
        </w:rPr>
      </w:pPr>
    </w:p>
    <w:p w:rsidR="003C4877" w:rsidRPr="003C4877" w:rsidRDefault="003C4877" w:rsidP="003C4877">
      <w:pPr>
        <w:numPr>
          <w:ilvl w:val="0"/>
          <w:numId w:val="2"/>
        </w:numPr>
        <w:spacing w:after="120" w:line="240" w:lineRule="auto"/>
        <w:contextualSpacing/>
        <w:jc w:val="both"/>
        <w:rPr>
          <w:rFonts w:ascii="Sylfaen" w:hAnsi="Sylfaen"/>
          <w:b/>
          <w:sz w:val="24"/>
          <w:szCs w:val="24"/>
          <w:lang w:val="ka-GE"/>
        </w:rPr>
      </w:pPr>
      <w:r w:rsidRPr="003C4877">
        <w:rPr>
          <w:rFonts w:ascii="Sylfaen" w:hAnsi="Sylfaen" w:cs="Sylfaen"/>
          <w:color w:val="002060"/>
          <w:sz w:val="24"/>
          <w:szCs w:val="24"/>
          <w:lang w:val="ka-GE"/>
        </w:rPr>
        <w:t>არაგდამდებ</w:t>
      </w:r>
      <w:r w:rsidRPr="003C4877">
        <w:rPr>
          <w:rFonts w:ascii="Sylfaen" w:hAnsi="Sylfaen"/>
          <w:color w:val="002060"/>
          <w:sz w:val="24"/>
          <w:szCs w:val="24"/>
          <w:lang w:val="ka-GE"/>
        </w:rPr>
        <w:t xml:space="preserve"> დაავადებათა პრევენცია და კონტროლი</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cs="Sylfaen"/>
        </w:rPr>
        <w:t>დამტკიცდა</w:t>
      </w:r>
      <w:r w:rsidRPr="003C4877">
        <w:rPr>
          <w:rFonts w:ascii="Sylfaen" w:hAnsi="Sylfaen" w:cs="Calibri"/>
          <w:lang w:val="ka-GE"/>
        </w:rPr>
        <w:t xml:space="preserve"> </w:t>
      </w:r>
      <w:r w:rsidRPr="003C4877">
        <w:rPr>
          <w:rFonts w:ascii="Sylfaen" w:hAnsi="Sylfaen" w:cs="Sylfaen"/>
          <w:color w:val="222222"/>
          <w:lang w:val="ka-GE"/>
        </w:rPr>
        <w:t>არაგადამდებ დაავადებათა</w:t>
      </w:r>
      <w:r w:rsidRPr="003C4877">
        <w:rPr>
          <w:rFonts w:ascii="Sylfaen" w:hAnsi="Sylfaen"/>
          <w:color w:val="222222"/>
          <w:lang w:val="ka-GE"/>
        </w:rPr>
        <w:t xml:space="preserve"> </w:t>
      </w:r>
      <w:r w:rsidRPr="003C4877">
        <w:rPr>
          <w:rFonts w:ascii="Sylfaen" w:hAnsi="Sylfaen" w:cs="Sylfaen"/>
          <w:color w:val="222222"/>
          <w:lang w:val="ka-GE"/>
        </w:rPr>
        <w:t>სტრატეგია</w:t>
      </w:r>
      <w:r w:rsidRPr="003C4877">
        <w:rPr>
          <w:rFonts w:ascii="Sylfaen" w:hAnsi="Sylfaen"/>
          <w:color w:val="222222"/>
          <w:lang w:val="ka-GE"/>
        </w:rPr>
        <w:t xml:space="preserve"> </w:t>
      </w:r>
      <w:r w:rsidRPr="003C4877">
        <w:rPr>
          <w:rFonts w:ascii="Sylfaen" w:hAnsi="Sylfaen" w:cs="Sylfaen"/>
          <w:color w:val="222222"/>
          <w:lang w:val="ka-GE"/>
        </w:rPr>
        <w:t>და</w:t>
      </w:r>
      <w:r w:rsidRPr="003C4877">
        <w:rPr>
          <w:rFonts w:ascii="Sylfaen" w:hAnsi="Sylfaen"/>
          <w:color w:val="222222"/>
          <w:lang w:val="ka-GE"/>
        </w:rPr>
        <w:t xml:space="preserve"> 2017-2020 </w:t>
      </w:r>
      <w:r w:rsidRPr="003C4877">
        <w:rPr>
          <w:rFonts w:ascii="Sylfaen" w:hAnsi="Sylfaen" w:cs="Sylfaen"/>
          <w:color w:val="222222"/>
          <w:lang w:val="ka-GE"/>
        </w:rPr>
        <w:t>წლების</w:t>
      </w:r>
      <w:r w:rsidRPr="003C4877">
        <w:rPr>
          <w:rFonts w:ascii="Sylfaen" w:hAnsi="Sylfaen"/>
          <w:color w:val="222222"/>
          <w:lang w:val="ka-GE"/>
        </w:rPr>
        <w:t xml:space="preserve"> </w:t>
      </w:r>
      <w:r w:rsidRPr="003C4877">
        <w:rPr>
          <w:rFonts w:ascii="Sylfaen" w:hAnsi="Sylfaen" w:cs="Sylfaen"/>
          <w:color w:val="222222"/>
          <w:lang w:val="ka-GE"/>
        </w:rPr>
        <w:t>სამოქმედო</w:t>
      </w:r>
      <w:r w:rsidRPr="003C4877">
        <w:rPr>
          <w:rFonts w:ascii="Sylfaen" w:hAnsi="Sylfaen"/>
          <w:color w:val="222222"/>
          <w:lang w:val="ka-GE"/>
        </w:rPr>
        <w:t xml:space="preserve"> </w:t>
      </w:r>
      <w:r w:rsidRPr="003C4877">
        <w:rPr>
          <w:rFonts w:ascii="Sylfaen" w:hAnsi="Sylfaen" w:cs="Sylfaen"/>
          <w:color w:val="222222"/>
          <w:lang w:val="ka-GE"/>
        </w:rPr>
        <w:t>გეგმა</w:t>
      </w:r>
    </w:p>
    <w:p w:rsidR="003C4877" w:rsidRPr="003C4877" w:rsidRDefault="003C4877" w:rsidP="003C4877">
      <w:pPr>
        <w:numPr>
          <w:ilvl w:val="0"/>
          <w:numId w:val="4"/>
        </w:numPr>
        <w:spacing w:after="120" w:line="240" w:lineRule="auto"/>
        <w:contextualSpacing/>
        <w:jc w:val="both"/>
        <w:rPr>
          <w:rFonts w:ascii="Sylfaen" w:eastAsia="Times New Roman" w:hAnsi="Sylfaen"/>
        </w:rPr>
      </w:pPr>
      <w:r w:rsidRPr="003C4877">
        <w:rPr>
          <w:rFonts w:ascii="Sylfaen" w:eastAsia="Times New Roman" w:hAnsi="Sylfaen"/>
          <w:lang w:val="ka-GE"/>
        </w:rPr>
        <w:t xml:space="preserve">2017 წელს დამტკიცდა </w:t>
      </w:r>
      <w:r w:rsidRPr="003C4877">
        <w:rPr>
          <w:rFonts w:ascii="Sylfaen" w:eastAsia="Times New Roman" w:hAnsi="Sylfaen" w:cs="Sylfaen"/>
        </w:rPr>
        <w:t>ონკოლოგიის</w:t>
      </w:r>
      <w:r w:rsidRPr="003C4877">
        <w:rPr>
          <w:rFonts w:ascii="Sylfaen" w:eastAsia="Times New Roman" w:hAnsi="Sylfaen"/>
        </w:rPr>
        <w:t xml:space="preserve"> </w:t>
      </w:r>
      <w:r w:rsidRPr="003C4877">
        <w:rPr>
          <w:rFonts w:ascii="Sylfaen" w:eastAsia="Times New Roman" w:hAnsi="Sylfaen" w:cs="Sylfaen"/>
        </w:rPr>
        <w:t>ეროვნული</w:t>
      </w:r>
      <w:r w:rsidRPr="003C4877">
        <w:rPr>
          <w:rFonts w:ascii="Sylfaen" w:eastAsia="Times New Roman" w:hAnsi="Sylfaen"/>
        </w:rPr>
        <w:t xml:space="preserve"> </w:t>
      </w:r>
      <w:r w:rsidRPr="003C4877">
        <w:rPr>
          <w:rFonts w:ascii="Sylfaen" w:eastAsia="Times New Roman" w:hAnsi="Sylfaen" w:cs="Sylfaen"/>
        </w:rPr>
        <w:t>საბჭო</w:t>
      </w:r>
      <w:r w:rsidRPr="003C4877">
        <w:rPr>
          <w:rFonts w:ascii="Sylfaen" w:eastAsia="Times New Roman" w:hAnsi="Sylfaen"/>
          <w:lang w:val="ka-GE"/>
        </w:rPr>
        <w:t xml:space="preserve">.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აშშ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r w:rsidRPr="003C4877">
        <w:rPr>
          <w:rFonts w:ascii="Sylfaen" w:eastAsia="Times New Roman" w:hAnsi="Sylfaen" w:cs="Times New Roman"/>
          <w:shd w:val="clear" w:color="auto" w:fill="FFFFFF"/>
          <w:lang w:val="ka-GE"/>
        </w:rPr>
        <w:t xml:space="preserve">, </w:t>
      </w:r>
      <w:r w:rsidRPr="003C4877">
        <w:rPr>
          <w:rFonts w:ascii="Sylfaen" w:eastAsia="Calibri" w:hAnsi="Sylfaen" w:cs="Sylfaen"/>
          <w:bCs/>
          <w:lang w:val="ka-GE" w:eastAsia="ru-RU"/>
        </w:rPr>
        <w:t>რომლის</w:t>
      </w:r>
      <w:r w:rsidRPr="003C4877">
        <w:rPr>
          <w:rFonts w:ascii="Sylfaen" w:eastAsia="Calibri" w:hAnsi="Sylfaen" w:cstheme="minorHAnsi"/>
          <w:b/>
          <w:bCs/>
          <w:lang w:val="ka-GE" w:eastAsia="ru-RU"/>
        </w:rPr>
        <w:t xml:space="preserve"> </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მიზანია,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ნუტრიციული</w:t>
      </w:r>
      <w:r w:rsidRPr="003C4877">
        <w:rPr>
          <w:rFonts w:ascii="Sylfaen" w:eastAsia="Calibri" w:hAnsi="Sylfaen" w:cstheme="minorHAnsi"/>
          <w:b/>
          <w:bCs/>
          <w:lang w:val="ka-GE" w:eastAsia="ru-RU"/>
        </w:rPr>
        <w:t xml:space="preserve"> </w:t>
      </w:r>
      <w:r w:rsidRPr="003C4877">
        <w:rPr>
          <w:rFonts w:ascii="Sylfaen" w:eastAsia="Calibri" w:hAnsi="Sylfaen" w:cs="Sylfaen"/>
          <w:lang w:val="ka-GE" w:eastAsia="ru-RU"/>
        </w:rPr>
        <w:t>ინდიკატორის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მჟავა) შესწავლა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სამიზნე</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ჯგუფში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w:t>
      </w:r>
      <w:r w:rsidRPr="003C4877">
        <w:rPr>
          <w:rFonts w:ascii="Sylfaen" w:eastAsia="Calibri" w:hAnsi="Sylfaen" w:cstheme="minorHAnsi"/>
          <w:lang w:val="ka-GE" w:eastAsia="ru-RU"/>
        </w:rPr>
        <w:t xml:space="preserve"> 1-</w:t>
      </w:r>
      <w:r w:rsidRPr="003C4877">
        <w:rPr>
          <w:rFonts w:ascii="Sylfaen" w:eastAsia="Calibri" w:hAnsi="Sylfaen" w:cs="Sylfaen"/>
          <w:lang w:val="ka-GE" w:eastAsia="ru-RU"/>
        </w:rPr>
        <w:t>ლი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ტრიმესტრის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ორსულებში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რკინა</w:t>
      </w:r>
      <w:r w:rsidRPr="003C4877">
        <w:rPr>
          <w:rFonts w:ascii="Sylfaen" w:eastAsia="Calibri" w:hAnsi="Sylfaen" w:cstheme="minorHAnsi"/>
          <w:lang w:val="ka-GE" w:eastAsia="ru-RU"/>
        </w:rPr>
        <w:t xml:space="preserve"> 12-23 </w:t>
      </w:r>
      <w:r w:rsidRPr="003C4877">
        <w:rPr>
          <w:rFonts w:ascii="Sylfaen" w:eastAsia="Calibri" w:hAnsi="Sylfaen" w:cs="Sylfaen"/>
          <w:lang w:val="ka-GE" w:eastAsia="ru-RU"/>
        </w:rPr>
        <w:t>თვის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სკოლის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ასაკის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w:t>
      </w:r>
      <w:r w:rsidRPr="003C4877">
        <w:rPr>
          <w:rFonts w:ascii="Sylfaen" w:eastAsia="Times New Roman" w:hAnsi="Sylfaen" w:cs="Times New Roman"/>
          <w:shd w:val="clear" w:color="auto" w:fill="FFFFFF"/>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proofErr w:type="gramStart"/>
      <w:r w:rsidRPr="003C4877">
        <w:rPr>
          <w:rFonts w:ascii="Sylfaen" w:eastAsia="Times New Roman" w:hAnsi="Sylfaen" w:cs="Times New Roman"/>
          <w:shd w:val="clear" w:color="auto" w:fill="FFFFFF"/>
        </w:rPr>
        <w:t>გაეროს</w:t>
      </w:r>
      <w:proofErr w:type="gramEnd"/>
      <w:r w:rsidRPr="003C4877">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კვლევის შედეგებმა დაადასტურა, რომ </w:t>
      </w:r>
      <w:r w:rsidRPr="003C4877">
        <w:rPr>
          <w:rFonts w:ascii="Sylfaen" w:eastAsia="Times New Roman" w:hAnsi="Sylfaen" w:cs="Times New Roman"/>
          <w:shd w:val="clear" w:color="auto" w:fill="FFFFFF"/>
          <w:lang w:val="ka-GE"/>
        </w:rPr>
        <w:t xml:space="preserve">უნივერსალური იოდირების პროგრამა ეფექტურად მიმდინარეობს და </w:t>
      </w:r>
      <w:r w:rsidRPr="003C4877">
        <w:rPr>
          <w:rFonts w:ascii="Sylfaen" w:eastAsia="Times New Roman" w:hAnsi="Sylfaen" w:cs="Times New Roman"/>
          <w:shd w:val="clear" w:color="auto" w:fill="FFFFFF"/>
        </w:rPr>
        <w:t>იოდის ოპტიმალური ნუტრიციული სტატუსი მიღწეული და შენარჩუნებულია მთლიან მოსახლეობ</w:t>
      </w:r>
      <w:r w:rsidRPr="003C4877">
        <w:rPr>
          <w:rFonts w:ascii="Sylfaen" w:eastAsia="Times New Roman" w:hAnsi="Sylfaen" w:cs="Times New Roman"/>
          <w:shd w:val="clear" w:color="auto" w:fill="FFFFFF"/>
          <w:lang w:val="ka-GE"/>
        </w:rPr>
        <w:t>აში</w:t>
      </w:r>
    </w:p>
    <w:p w:rsidR="003C4877" w:rsidRPr="003C4877" w:rsidRDefault="003C4877" w:rsidP="003C4877">
      <w:pPr>
        <w:numPr>
          <w:ilvl w:val="0"/>
          <w:numId w:val="4"/>
        </w:numPr>
        <w:spacing w:after="120"/>
        <w:contextualSpacing/>
        <w:jc w:val="both"/>
        <w:rPr>
          <w:rFonts w:ascii="Sylfaen" w:hAnsi="Sylfaen"/>
          <w:color w:val="244061" w:themeColor="accent1" w:themeShade="80"/>
          <w:lang w:val="ka-GE"/>
        </w:rPr>
      </w:pPr>
      <w:r w:rsidRPr="003C4877">
        <w:rPr>
          <w:rFonts w:ascii="Sylfaen" w:eastAsia="Times New Roman" w:hAnsi="Sylfaen" w:cs="Times New Roman"/>
          <w:color w:val="244061" w:themeColor="accent1" w:themeShade="80"/>
          <w:lang w:val="ka-GE"/>
        </w:rPr>
        <w:t>აშშ CDC-ის ტექნიკური მხარდაჭერით</w:t>
      </w:r>
      <w:r w:rsidRPr="003C4877">
        <w:rPr>
          <w:rFonts w:ascii="Sylfaen" w:hAnsi="Sylfaen" w:cs="Times New Roman"/>
          <w:color w:val="244061" w:themeColor="accent1" w:themeShade="80"/>
          <w:lang w:val="ka-GE"/>
        </w:rPr>
        <w:t xml:space="preserve">, </w:t>
      </w:r>
      <w:r w:rsidRPr="003C4877">
        <w:rPr>
          <w:rFonts w:ascii="Sylfaen" w:eastAsia="Times New Roman" w:hAnsi="Sylfaen" w:cs="Times New Roman"/>
          <w:color w:val="244061" w:themeColor="accent1" w:themeShade="80"/>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ტყვიის მაღალი შემცველობა სისიხლში 5 </w:t>
      </w:r>
      <w:r w:rsidRPr="003C4877">
        <w:rPr>
          <w:rFonts w:ascii="Sylfaen" w:hAnsi="Sylfaen" w:cs="Times New Roman"/>
          <w:color w:val="244061" w:themeColor="accent1" w:themeShade="80"/>
          <w:lang w:val="ka-GE"/>
        </w:rPr>
        <w:t>mcg/dl და მეტი მაჩვენებელი; სულ 84 ბავშვი.</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გაფართოვდა ახალშობილთა სმენის სკრინინგის მოცვის არეალი, დონორი ორგანიზაციების მიერ ცენტრს დამატებით გადმოეცა 10 ერთეული ახალშობილთა </w:t>
      </w:r>
      <w:r w:rsidRPr="003C4877">
        <w:rPr>
          <w:rFonts w:ascii="Sylfaen" w:eastAsia="Times New Roman" w:hAnsi="Sylfaen" w:cs="Calibri"/>
          <w:bCs/>
          <w:kern w:val="24"/>
          <w:lang w:val="ka-GE"/>
        </w:rPr>
        <w:lastRenderedPageBreak/>
        <w:t>სმენის სკრინინგის აღჭურვილობა, რომლებიც იმერეთის, გურიის, სამეგრელოს, ქვემო ქართლის, კახეთის და სამცხე-ჯავახეთის სამშობიარო სახლებში განთავსდა</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sz w:val="24"/>
          <w:szCs w:val="24"/>
          <w:lang w:val="ka-GE"/>
        </w:rPr>
      </w:pPr>
      <w:r w:rsidRPr="003C4877">
        <w:rPr>
          <w:rFonts w:ascii="Sylfaen" w:eastAsia="Times New Roman" w:hAnsi="Sylfaen" w:cs="Calibri"/>
          <w:bCs/>
          <w:kern w:val="24"/>
          <w:sz w:val="24"/>
          <w:szCs w:val="24"/>
          <w:lang w:val="ka-GE"/>
        </w:rPr>
        <w:t>დაინერგა დღენაკლულთა რეტინოპათიის სკრინინგის პილოტი, ქ. თბილისის სამედიცინო დაწესებულებებში დღენაკლული ახალშობილების რეტინოპათიის დიაგნოსტირებისათვის</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s="Times New Roman"/>
        </w:rPr>
        <w:t>EU</w:t>
      </w:r>
      <w:r w:rsidRPr="003C4877">
        <w:rPr>
          <w:rFonts w:ascii="Sylfaen" w:hAnsi="Sylfaen" w:cs="Times New Roman"/>
          <w:lang w:val="ka-GE"/>
        </w:rPr>
        <w:t xml:space="preserve"> </w:t>
      </w:r>
      <w:r w:rsidRPr="003C4877">
        <w:rPr>
          <w:rFonts w:ascii="Sylfaen" w:hAnsi="Sylfaen" w:cs="Sylfaen"/>
          <w:lang w:val="ka-GE"/>
        </w:rPr>
        <w:t>ტექნიკური</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ფინანსური</w:t>
      </w:r>
      <w:r w:rsidRPr="003C4877">
        <w:rPr>
          <w:rFonts w:ascii="Sylfaen" w:hAnsi="Sylfaen" w:cs="Times New Roman"/>
          <w:lang w:val="ka-GE"/>
        </w:rPr>
        <w:t xml:space="preserve"> </w:t>
      </w:r>
      <w:r w:rsidRPr="003C4877">
        <w:rPr>
          <w:rFonts w:ascii="Sylfaen" w:hAnsi="Sylfaen" w:cs="Sylfaen"/>
          <w:lang w:val="ka-GE"/>
        </w:rPr>
        <w:t>მხარდაჭერით</w:t>
      </w:r>
      <w:r w:rsidRPr="003C4877">
        <w:rPr>
          <w:rFonts w:ascii="Sylfaen" w:hAnsi="Sylfaen" w:cs="Times New Roman"/>
          <w:lang w:val="ka-GE"/>
        </w:rPr>
        <w:t xml:space="preserve"> </w:t>
      </w:r>
      <w:r w:rsidRPr="003C4877">
        <w:rPr>
          <w:rFonts w:ascii="Sylfaen" w:eastAsiaTheme="majorEastAsia" w:hAnsi="Sylfaen" w:cs="Sylfaen"/>
          <w:bCs/>
          <w:lang w:val="ka-GE" w:eastAsia="ru-RU"/>
        </w:rPr>
        <w:t>მიმდინარეობს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მუშაობა</w:t>
      </w:r>
      <w:r w:rsidRPr="003C4877">
        <w:rPr>
          <w:rFonts w:ascii="Sylfaen" w:eastAsiaTheme="majorEastAsia" w:hAnsi="Sylfaen" w:cs="Calibri"/>
          <w:bCs/>
          <w:lang w:val="ka-GE" w:eastAsia="ru-RU"/>
        </w:rPr>
        <w:t xml:space="preserve"> </w:t>
      </w:r>
      <w:r w:rsidRPr="003C4877">
        <w:rPr>
          <w:rFonts w:ascii="Sylfaen" w:hAnsi="Sylfaen" w:cs="Times New Roman"/>
        </w:rPr>
        <w:t>twinning</w:t>
      </w:r>
      <w:r w:rsidRPr="003C4877">
        <w:rPr>
          <w:rFonts w:ascii="Sylfaen" w:hAnsi="Sylfaen" w:cs="Times New Roman"/>
          <w:lang w:val="ka-GE"/>
        </w:rPr>
        <w:t>-</w:t>
      </w:r>
      <w:r w:rsidRPr="003C4877">
        <w:rPr>
          <w:rFonts w:ascii="Sylfaen" w:hAnsi="Sylfaen" w:cs="Sylfaen"/>
          <w:lang w:val="ka-GE"/>
        </w:rPr>
        <w:t>ის</w:t>
      </w:r>
      <w:r w:rsidRPr="003C4877">
        <w:rPr>
          <w:rFonts w:ascii="Sylfaen" w:hAnsi="Sylfaen" w:cs="Times New Roman"/>
          <w:lang w:val="ka-GE"/>
        </w:rPr>
        <w:t xml:space="preserve"> </w:t>
      </w:r>
      <w:r w:rsidRPr="003C4877">
        <w:rPr>
          <w:rFonts w:ascii="Sylfaen" w:hAnsi="Sylfaen" w:cs="Sylfaen"/>
          <w:lang w:val="ka-GE"/>
        </w:rPr>
        <w:t>პროექტზე</w:t>
      </w:r>
      <w:r w:rsidRPr="003C4877">
        <w:rPr>
          <w:rFonts w:ascii="Sylfaen" w:hAnsi="Sylfaen" w:cs="Times New Roman"/>
          <w:lang w:val="ka-GE"/>
        </w:rPr>
        <w:t xml:space="preserve"> „</w:t>
      </w:r>
      <w:r w:rsidRPr="003C4877">
        <w:rPr>
          <w:rFonts w:ascii="Sylfaen" w:hAnsi="Sylfaen" w:cs="Sylfaen"/>
          <w:lang w:val="ka-GE"/>
        </w:rPr>
        <w:t>გარემოსა</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ჯანმრთელობის</w:t>
      </w:r>
      <w:r w:rsidRPr="003C4877">
        <w:rPr>
          <w:rFonts w:ascii="Sylfaen" w:hAnsi="Sylfaen" w:cs="Times New Roman"/>
          <w:lang w:val="ka-GE"/>
        </w:rPr>
        <w:t xml:space="preserve"> </w:t>
      </w:r>
      <w:r w:rsidRPr="003C4877">
        <w:rPr>
          <w:rFonts w:ascii="Sylfaen" w:hAnsi="Sylfaen" w:cs="Sylfaen"/>
          <w:lang w:val="ka-GE"/>
        </w:rPr>
        <w:t>სისტემის</w:t>
      </w:r>
      <w:r w:rsidRPr="003C4877">
        <w:rPr>
          <w:rFonts w:ascii="Sylfaen" w:hAnsi="Sylfaen" w:cs="Times New Roman"/>
          <w:lang w:val="ka-GE"/>
        </w:rPr>
        <w:t xml:space="preserve"> </w:t>
      </w:r>
      <w:r w:rsidRPr="003C4877">
        <w:rPr>
          <w:rFonts w:ascii="Sylfaen" w:hAnsi="Sylfaen" w:cs="Sylfaen"/>
          <w:lang w:val="ka-GE"/>
        </w:rPr>
        <w:t>გაძლიერება</w:t>
      </w:r>
      <w:r w:rsidRPr="003C4877">
        <w:rPr>
          <w:rFonts w:ascii="Sylfaen" w:hAnsi="Sylfaen" w:cs="Times New Roman"/>
          <w:lang w:val="ka-GE"/>
        </w:rPr>
        <w:t xml:space="preserve"> </w:t>
      </w:r>
      <w:r w:rsidRPr="003C4877">
        <w:rPr>
          <w:rFonts w:ascii="Sylfaen" w:hAnsi="Sylfaen" w:cs="Sylfaen"/>
          <w:lang w:val="ka-GE"/>
        </w:rPr>
        <w:t>საქართველოში</w:t>
      </w:r>
      <w:r w:rsidRPr="003C4877">
        <w:rPr>
          <w:rFonts w:ascii="Sylfaen" w:hAnsi="Sylfaen" w:cs="Times New Roman"/>
          <w:lang w:val="ka-GE"/>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w:t>
      </w:r>
      <w:proofErr w:type="gramStart"/>
      <w:r w:rsidRPr="003C4877">
        <w:rPr>
          <w:rFonts w:ascii="Sylfaen" w:eastAsia="Times New Roman" w:hAnsi="Sylfaen" w:cs="Times New Roman"/>
          <w:shd w:val="clear" w:color="auto" w:fill="FFFFFF"/>
        </w:rPr>
        <w:t>შემუშავდა</w:t>
      </w:r>
      <w:proofErr w:type="gramEnd"/>
      <w:r w:rsidRPr="003C4877">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3C4877" w:rsidRDefault="003C4877" w:rsidP="003C4877">
      <w:pPr>
        <w:spacing w:after="120" w:line="240" w:lineRule="auto"/>
        <w:jc w:val="both"/>
        <w:rPr>
          <w:rFonts w:ascii="Sylfaen" w:hAnsi="Sylfaen" w:cs="Sylfaen"/>
          <w:color w:val="0070C0"/>
          <w:sz w:val="24"/>
          <w:szCs w:val="24"/>
          <w:lang w:val="ka-GE"/>
        </w:rPr>
      </w:pPr>
    </w:p>
    <w:p w:rsidR="006D5FAE" w:rsidRDefault="006D5FAE" w:rsidP="003C4877">
      <w:pPr>
        <w:spacing w:after="120" w:line="240" w:lineRule="auto"/>
        <w:jc w:val="both"/>
        <w:rPr>
          <w:rFonts w:ascii="Sylfaen" w:hAnsi="Sylfaen" w:cs="Sylfaen"/>
          <w:color w:val="0070C0"/>
          <w:sz w:val="24"/>
          <w:szCs w:val="24"/>
          <w:lang w:val="ka-GE"/>
        </w:rPr>
      </w:pPr>
    </w:p>
    <w:p w:rsidR="006D5FAE" w:rsidRPr="003C4877" w:rsidRDefault="006D5FAE" w:rsidP="003C4877">
      <w:pPr>
        <w:spacing w:after="120" w:line="240" w:lineRule="auto"/>
        <w:jc w:val="both"/>
        <w:rPr>
          <w:rFonts w:ascii="Sylfaen" w:hAnsi="Sylfaen" w:cs="Sylfaen"/>
          <w:color w:val="0070C0"/>
          <w:sz w:val="24"/>
          <w:szCs w:val="24"/>
          <w:lang w:val="ka-GE"/>
        </w:rPr>
      </w:pPr>
    </w:p>
    <w:p w:rsidR="003C4877" w:rsidRPr="003C4877" w:rsidRDefault="003C4877" w:rsidP="003C4877">
      <w:pPr>
        <w:numPr>
          <w:ilvl w:val="0"/>
          <w:numId w:val="11"/>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თამბაქოს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კონტროლის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გაძლიერება</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Times New Roman"/>
          <w:color w:val="000000"/>
          <w:lang w:val="ka-GE" w:eastAsia="ka-GE"/>
        </w:rPr>
        <w:t xml:space="preserve">2013 </w:t>
      </w:r>
      <w:r w:rsidRPr="003C4877">
        <w:rPr>
          <w:rFonts w:ascii="Sylfaen" w:eastAsia="Times New Roman" w:hAnsi="Sylfaen" w:cs="Sylfaen"/>
          <w:color w:val="000000"/>
          <w:lang w:val="ka-GE" w:eastAsia="ka-GE"/>
        </w:rPr>
        <w:t>წელს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შეიქმნა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სახელმწიფო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კომისია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პრემიერ-მინისტრის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თავმჯდომარეობით</w:t>
      </w:r>
      <w:r w:rsidRPr="003C4877">
        <w:rPr>
          <w:rFonts w:ascii="Sylfaen" w:eastAsia="Times New Roman" w:hAnsi="Sylfaen" w:cs="Times New Roman"/>
          <w:color w:val="000000"/>
          <w:lang w:val="ka-GE" w:eastAsia="ka-GE"/>
        </w:rPr>
        <w:t xml:space="preserve">. </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Sylfaen"/>
          <w:color w:val="000000"/>
          <w:lang w:val="ka-GE" w:eastAsia="ka-GE"/>
        </w:rPr>
        <w:t>დამტკიცებულ</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იქნა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ეროვნული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სტრატეგია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და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მრავალწლიანი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სამოქმედო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გეგმა</w:t>
      </w:r>
      <w:r w:rsidR="00117417">
        <w:rPr>
          <w:rFonts w:ascii="Sylfaen" w:eastAsia="Times New Roman" w:hAnsi="Sylfaen" w:cs="Times New Roman"/>
          <w:color w:val="000000"/>
          <w:lang w:val="ka-GE" w:eastAsia="ka-GE"/>
        </w:rPr>
        <w:t>.</w:t>
      </w:r>
    </w:p>
    <w:p w:rsidR="003C4877" w:rsidRPr="003C4877" w:rsidRDefault="003C4877" w:rsidP="003C487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3C4877">
        <w:rPr>
          <w:rFonts w:ascii="Sylfaen" w:hAnsi="Sylfaen" w:cs="Sylfaen"/>
          <w:lang w:val="ka-GE"/>
        </w:rPr>
        <w:t>2017 წელს, საქართველოს</w:t>
      </w:r>
      <w:r w:rsidRPr="003C4877">
        <w:rPr>
          <w:rFonts w:ascii="Sylfaen" w:hAnsi="Sylfaen" w:cs="Arial"/>
          <w:lang w:val="ka-GE"/>
        </w:rPr>
        <w:t xml:space="preserve"> </w:t>
      </w:r>
      <w:r w:rsidRPr="003C4877">
        <w:rPr>
          <w:rFonts w:ascii="Sylfaen" w:hAnsi="Sylfaen" w:cs="Sylfaen"/>
          <w:lang w:val="ka-GE"/>
        </w:rPr>
        <w:t>პარლამენტის</w:t>
      </w:r>
      <w:r w:rsidRPr="003C4877">
        <w:rPr>
          <w:rFonts w:ascii="Sylfaen" w:hAnsi="Sylfaen" w:cs="Arial"/>
          <w:lang w:val="ka-GE"/>
        </w:rPr>
        <w:t xml:space="preserve"> </w:t>
      </w:r>
      <w:r w:rsidRPr="003C4877">
        <w:rPr>
          <w:rFonts w:ascii="Sylfaen" w:hAnsi="Sylfaen" w:cs="Sylfaen"/>
          <w:lang w:val="ka-GE"/>
        </w:rPr>
        <w:t>მიერ</w:t>
      </w:r>
      <w:r w:rsidRPr="003C4877">
        <w:rPr>
          <w:rFonts w:ascii="Sylfaen" w:hAnsi="Sylfaen" w:cs="Arial"/>
          <w:lang w:val="ka-GE"/>
        </w:rPr>
        <w:t xml:space="preserve"> </w:t>
      </w:r>
      <w:r w:rsidRPr="003C4877">
        <w:rPr>
          <w:rFonts w:ascii="Sylfaen" w:hAnsi="Sylfaen" w:cs="Sylfaen"/>
          <w:lang w:val="ka-GE"/>
        </w:rPr>
        <w:t xml:space="preserve">დამტკიცებულ იქნა ახალი კანონპროექტები - </w:t>
      </w:r>
      <w:r w:rsidRPr="003C4877">
        <w:rPr>
          <w:rFonts w:ascii="Sylfaen" w:hAnsi="Sylfaen" w:cs="Sylfaen"/>
        </w:rPr>
        <w:t>კანონ</w:t>
      </w:r>
      <w:r w:rsidRPr="003C4877">
        <w:rPr>
          <w:rFonts w:ascii="Sylfaen" w:hAnsi="Sylfaen" w:cs="Sylfaen"/>
          <w:lang w:val="ka-GE"/>
        </w:rPr>
        <w:t>ებ</w:t>
      </w:r>
      <w:r w:rsidRPr="003C4877">
        <w:rPr>
          <w:rFonts w:ascii="Sylfaen" w:hAnsi="Sylfaen" w:cs="Sylfaen"/>
        </w:rPr>
        <w:t>ი</w:t>
      </w:r>
      <w:r w:rsidRPr="003C4877">
        <w:rPr>
          <w:rFonts w:ascii="Sylfaen" w:hAnsi="Sylfaen" w:cs="Sylfaen"/>
          <w:lang w:val="ka-GE"/>
        </w:rPr>
        <w:t xml:space="preserve"> </w:t>
      </w:r>
      <w:r w:rsidRPr="003C4877">
        <w:rPr>
          <w:rFonts w:ascii="Sylfaen" w:hAnsi="Sylfaen" w:cs="Sylfaen"/>
        </w:rPr>
        <w:t>თამბაქოს</w:t>
      </w:r>
      <w:r w:rsidRPr="003C4877">
        <w:rPr>
          <w:rFonts w:ascii="Sylfaen" w:hAnsi="Sylfaen" w:cs="Menlo Bold"/>
        </w:rPr>
        <w:t xml:space="preserve"> </w:t>
      </w:r>
      <w:r w:rsidRPr="003C4877">
        <w:rPr>
          <w:rFonts w:ascii="Sylfaen" w:hAnsi="Sylfaen" w:cs="Sylfaen"/>
        </w:rPr>
        <w:t>კონტროლის</w:t>
      </w:r>
      <w:r w:rsidRPr="003C4877">
        <w:rPr>
          <w:rFonts w:ascii="Sylfaen" w:hAnsi="Sylfaen" w:cs="Sylfaen"/>
          <w:lang w:val="ka-GE"/>
        </w:rPr>
        <w:t xml:space="preserve"> შესახებ, </w:t>
      </w:r>
      <w:r w:rsidRPr="003C4877">
        <w:rPr>
          <w:rFonts w:ascii="Sylfaen" w:hAnsi="Sylfaen" w:cs="Sylfaen"/>
        </w:rPr>
        <w:t>რეკლამის</w:t>
      </w:r>
      <w:r w:rsidRPr="003C4877">
        <w:rPr>
          <w:rFonts w:ascii="Sylfaen" w:hAnsi="Sylfaen" w:cs="Menlo Bold"/>
        </w:rPr>
        <w:t xml:space="preserve"> </w:t>
      </w:r>
      <w:r w:rsidRPr="003C4877">
        <w:rPr>
          <w:rFonts w:ascii="Sylfaen" w:hAnsi="Sylfaen" w:cs="Sylfaen"/>
        </w:rPr>
        <w:t>შესახებ</w:t>
      </w:r>
      <w:r w:rsidRPr="003C4877">
        <w:rPr>
          <w:rFonts w:ascii="Sylfaen" w:hAnsi="Sylfaen" w:cs="Sylfaen"/>
          <w:lang w:val="ka-GE"/>
        </w:rPr>
        <w:t xml:space="preserve">, </w:t>
      </w:r>
      <w:r w:rsidRPr="003C4877">
        <w:rPr>
          <w:rFonts w:ascii="Sylfaen" w:hAnsi="Sylfaen" w:cs="Sylfaen"/>
        </w:rPr>
        <w:t>მაუწყებლობის</w:t>
      </w:r>
      <w:r w:rsidRPr="003C4877">
        <w:rPr>
          <w:rFonts w:ascii="Sylfaen" w:hAnsi="Sylfaen"/>
        </w:rPr>
        <w:t xml:space="preserve"> </w:t>
      </w:r>
      <w:r w:rsidRPr="003C4877">
        <w:rPr>
          <w:rFonts w:ascii="Sylfaen" w:hAnsi="Sylfaen" w:cs="Sylfaen"/>
        </w:rPr>
        <w:t>შესახებ</w:t>
      </w:r>
      <w:r w:rsidRPr="003C4877">
        <w:rPr>
          <w:rFonts w:ascii="Sylfaen" w:hAnsi="Sylfaen" w:cs="Sylfaen"/>
          <w:lang w:val="ka-GE"/>
        </w:rPr>
        <w:t>,</w:t>
      </w:r>
      <w:r w:rsidRPr="003C4877">
        <w:rPr>
          <w:rFonts w:ascii="Sylfaen" w:eastAsia="Arial" w:hAnsi="Sylfaen"/>
          <w:noProof/>
        </w:rPr>
        <w:t xml:space="preserve"> </w:t>
      </w:r>
      <w:r w:rsidRPr="003C4877">
        <w:rPr>
          <w:rFonts w:ascii="Sylfaen" w:hAnsi="Sylfaen" w:cs="Sylfaen"/>
          <w:bCs/>
        </w:rPr>
        <w:t>ლატარიების</w:t>
      </w:r>
      <w:r w:rsidRPr="003C4877">
        <w:rPr>
          <w:rFonts w:ascii="Sylfaen" w:hAnsi="Sylfaen"/>
          <w:bCs/>
        </w:rPr>
        <w:t xml:space="preserve">, </w:t>
      </w:r>
      <w:r w:rsidRPr="003C4877">
        <w:rPr>
          <w:rFonts w:ascii="Sylfaen" w:hAnsi="Sylfaen" w:cs="Sylfaen"/>
          <w:bCs/>
        </w:rPr>
        <w:t>აზარტული</w:t>
      </w:r>
      <w:r w:rsidRPr="003C4877">
        <w:rPr>
          <w:rFonts w:ascii="Sylfaen" w:hAnsi="Sylfaen"/>
          <w:bCs/>
        </w:rPr>
        <w:t xml:space="preserve"> </w:t>
      </w:r>
      <w:r w:rsidRPr="003C4877">
        <w:rPr>
          <w:rFonts w:ascii="Sylfaen" w:hAnsi="Sylfaen" w:cs="Sylfaen"/>
          <w:bCs/>
        </w:rPr>
        <w:t>და</w:t>
      </w:r>
      <w:r w:rsidRPr="003C4877">
        <w:rPr>
          <w:rFonts w:ascii="Sylfaen" w:hAnsi="Sylfaen"/>
          <w:bCs/>
        </w:rPr>
        <w:t xml:space="preserve"> </w:t>
      </w:r>
      <w:r w:rsidRPr="003C4877">
        <w:rPr>
          <w:rFonts w:ascii="Sylfaen" w:hAnsi="Sylfaen" w:cs="Sylfaen"/>
          <w:bCs/>
        </w:rPr>
        <w:t>მომგებიანი</w:t>
      </w:r>
      <w:r w:rsidRPr="003C4877">
        <w:rPr>
          <w:rFonts w:ascii="Sylfaen" w:hAnsi="Sylfaen"/>
          <w:bCs/>
        </w:rPr>
        <w:t xml:space="preserve"> </w:t>
      </w:r>
      <w:r w:rsidRPr="003C4877">
        <w:rPr>
          <w:rFonts w:ascii="Sylfaen" w:hAnsi="Sylfaen" w:cs="Sylfaen"/>
          <w:bCs/>
        </w:rPr>
        <w:t>თამაშობების</w:t>
      </w:r>
      <w:r w:rsidRPr="003C4877">
        <w:rPr>
          <w:rFonts w:ascii="Sylfaen" w:hAnsi="Sylfaen"/>
          <w:bCs/>
        </w:rPr>
        <w:t xml:space="preserve"> </w:t>
      </w:r>
      <w:r w:rsidRPr="003C4877">
        <w:rPr>
          <w:rFonts w:ascii="Sylfaen" w:hAnsi="Sylfaen" w:cs="Sylfaen"/>
          <w:bCs/>
        </w:rPr>
        <w:t>მოწყობის</w:t>
      </w:r>
      <w:r w:rsidRPr="003C4877">
        <w:rPr>
          <w:rFonts w:ascii="Sylfaen" w:hAnsi="Sylfaen"/>
          <w:bCs/>
        </w:rPr>
        <w:t xml:space="preserve"> </w:t>
      </w:r>
      <w:r w:rsidRPr="003C4877">
        <w:rPr>
          <w:rFonts w:ascii="Sylfaen" w:hAnsi="Sylfaen" w:cs="Sylfaen"/>
          <w:bCs/>
        </w:rPr>
        <w:t>შესახებ</w:t>
      </w:r>
      <w:r w:rsidRPr="003C4877">
        <w:rPr>
          <w:rFonts w:ascii="Sylfaen" w:hAnsi="Sylfaen"/>
          <w:bCs/>
        </w:rPr>
        <w:t xml:space="preserve">; </w:t>
      </w:r>
      <w:r w:rsidRPr="003C4877">
        <w:rPr>
          <w:rFonts w:ascii="Sylfaen" w:hAnsi="Sylfaen" w:cs="Sylfaen"/>
        </w:rPr>
        <w:t>ადმინისტრაცულ</w:t>
      </w:r>
      <w:r w:rsidRPr="003C4877">
        <w:rPr>
          <w:rFonts w:ascii="Sylfaen" w:hAnsi="Sylfaen" w:cs="Menlo Bold"/>
        </w:rPr>
        <w:t xml:space="preserve"> </w:t>
      </w:r>
      <w:r w:rsidRPr="003C4877">
        <w:rPr>
          <w:rFonts w:ascii="Sylfaen" w:hAnsi="Sylfaen" w:cs="Sylfaen"/>
        </w:rPr>
        <w:t>სამართალდარღვევათა</w:t>
      </w:r>
      <w:r w:rsidRPr="003C4877">
        <w:rPr>
          <w:rFonts w:ascii="Sylfaen" w:hAnsi="Sylfaen" w:cs="Menlo Bold"/>
        </w:rPr>
        <w:t xml:space="preserve"> </w:t>
      </w:r>
      <w:r w:rsidRPr="003C4877">
        <w:rPr>
          <w:rFonts w:ascii="Sylfaen" w:hAnsi="Sylfaen" w:cs="Sylfaen"/>
        </w:rPr>
        <w:t>კოდექსი</w:t>
      </w:r>
      <w:r w:rsidRPr="003C4877">
        <w:rPr>
          <w:rFonts w:ascii="Sylfaen" w:hAnsi="Sylfaen"/>
          <w:lang w:val="ka-GE" w:eastAsia="ka-GE"/>
        </w:rPr>
        <w:t xml:space="preserve">. </w:t>
      </w:r>
    </w:p>
    <w:p w:rsidR="003C4877" w:rsidRPr="003C4877" w:rsidRDefault="003C4877" w:rsidP="003C4877">
      <w:pPr>
        <w:numPr>
          <w:ilvl w:val="0"/>
          <w:numId w:val="6"/>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olor w:val="222222"/>
          <w:lang w:val="ka-GE"/>
        </w:rPr>
        <w:t xml:space="preserve">2015 </w:t>
      </w:r>
      <w:r w:rsidRPr="003C4877">
        <w:rPr>
          <w:rFonts w:ascii="Sylfaen" w:hAnsi="Sylfaen" w:cs="Sylfaen"/>
          <w:color w:val="222222"/>
          <w:lang w:val="ka-GE"/>
        </w:rPr>
        <w:t>წლიდან</w:t>
      </w:r>
      <w:r w:rsidRPr="003C4877">
        <w:rPr>
          <w:rFonts w:ascii="Sylfaen" w:hAnsi="Sylfaen"/>
          <w:color w:val="222222"/>
          <w:lang w:val="ka-GE"/>
        </w:rPr>
        <w:t xml:space="preserve"> </w:t>
      </w:r>
      <w:r w:rsidRPr="003C4877">
        <w:rPr>
          <w:rFonts w:ascii="Sylfaen" w:eastAsiaTheme="majorEastAsia" w:hAnsi="Sylfaen" w:cs="Sylfaen"/>
          <w:bCs/>
          <w:lang w:eastAsia="ru-RU"/>
        </w:rPr>
        <w:t>ხორციელ</w:t>
      </w:r>
      <w:r w:rsidRPr="003C4877">
        <w:rPr>
          <w:rFonts w:ascii="Sylfaen" w:eastAsiaTheme="majorEastAsia" w:hAnsi="Sylfaen" w:cs="Sylfaen"/>
          <w:bCs/>
          <w:lang w:val="ka-GE" w:eastAsia="ru-RU"/>
        </w:rPr>
        <w:t>დ</w:t>
      </w:r>
      <w:r w:rsidRPr="003C4877">
        <w:rPr>
          <w:rFonts w:ascii="Sylfaen" w:eastAsiaTheme="majorEastAsia" w:hAnsi="Sylfaen" w:cs="Sylfaen"/>
          <w:bCs/>
          <w:lang w:eastAsia="ru-RU"/>
        </w:rPr>
        <w:t>ება</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eastAsia="ru-RU"/>
        </w:rPr>
        <w:t>ჯანმრთელობის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ხელშეწყობის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სახელმწიფო</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პროგრამ</w:t>
      </w:r>
      <w:r w:rsidRPr="003C4877">
        <w:rPr>
          <w:rFonts w:ascii="Sylfaen" w:eastAsiaTheme="majorEastAsia" w:hAnsi="Sylfaen" w:cs="Sylfaen"/>
          <w:bCs/>
          <w:lang w:val="ka-GE" w:eastAsia="ru-RU"/>
        </w:rPr>
        <w:t>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საზოგადოებრივი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მოძრაობა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ჯანმრთელი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საქართველოსთვის</w:t>
      </w:r>
      <w:r w:rsidRPr="003C4877">
        <w:rPr>
          <w:rFonts w:ascii="Sylfaen" w:eastAsiaTheme="majorEastAsia" w:hAnsi="Sylfaen" w:cs="Calibri"/>
          <w:bCs/>
          <w:lang w:eastAsia="ru-RU"/>
        </w:rPr>
        <w:t>”</w:t>
      </w:r>
      <w:r w:rsidRPr="003C4877">
        <w:rPr>
          <w:rFonts w:ascii="Sylfaen" w:eastAsiaTheme="majorEastAsia" w:hAnsi="Sylfaen" w:cs="Calibri"/>
          <w:bCs/>
          <w:lang w:val="ka-GE" w:eastAsia="ru-RU"/>
        </w:rPr>
        <w:t xml:space="preserve">, რომლის </w:t>
      </w:r>
      <w:r w:rsidRPr="003C4877">
        <w:rPr>
          <w:rFonts w:ascii="Sylfaen" w:eastAsiaTheme="majorEastAsia" w:hAnsi="Sylfaen" w:cs="Sylfaen"/>
          <w:bCs/>
          <w:lang w:val="ka-GE" w:eastAsia="ru-RU"/>
        </w:rPr>
        <w:t>რომლის</w:t>
      </w:r>
      <w:r w:rsidRPr="003C4877">
        <w:rPr>
          <w:rFonts w:ascii="Sylfaen" w:eastAsiaTheme="majorEastAsia" w:hAnsi="Sylfaen" w:cs="Calibri"/>
          <w:bCs/>
          <w:lang w:val="ka-GE" w:eastAsia="ru-RU"/>
        </w:rPr>
        <w:t xml:space="preserve"> ერთ-ერთი ძირითადი კომპონენტია </w:t>
      </w:r>
      <w:r w:rsidRPr="003C4877">
        <w:rPr>
          <w:rFonts w:ascii="Sylfaen" w:eastAsiaTheme="majorEastAsia" w:hAnsi="Sylfaen" w:cs="Sylfaen"/>
          <w:bCs/>
          <w:lang w:val="ka-GE" w:eastAsia="ru-RU"/>
        </w:rPr>
        <w:t>თამბაქოს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კონტროლის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გაძლიერება</w:t>
      </w:r>
      <w:r w:rsidRPr="003C4877">
        <w:rPr>
          <w:rFonts w:ascii="Sylfaen" w:eastAsiaTheme="majorEastAsia" w:hAnsi="Sylfaen" w:cs="Calibri"/>
          <w:bCs/>
          <w:lang w:val="ka-GE" w:eastAsia="ru-RU"/>
        </w:rPr>
        <w:t xml:space="preserve"> და საკანონმდებლო ცვლილებების ეფექტური დანერგვა. </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hAnsi="Sylfaen" w:cs="Sylfaen"/>
          <w:bCs/>
          <w:lang w:val="ka-GE"/>
        </w:rPr>
        <w:t>განხორციელდა</w:t>
      </w:r>
      <w:r w:rsidRPr="003C4877">
        <w:rPr>
          <w:rFonts w:ascii="Sylfaen" w:hAnsi="Sylfaen"/>
          <w:bCs/>
          <w:lang w:val="ka-GE"/>
        </w:rPr>
        <w:t xml:space="preserve"> </w:t>
      </w:r>
      <w:r w:rsidRPr="003C4877">
        <w:rPr>
          <w:rFonts w:ascii="Sylfaen" w:hAnsi="Sylfaen" w:cs="Sylfaen"/>
          <w:bCs/>
        </w:rPr>
        <w:t>პირველადი</w:t>
      </w:r>
      <w:r w:rsidRPr="003C4877">
        <w:rPr>
          <w:rFonts w:ascii="Sylfaen" w:hAnsi="Sylfaen"/>
          <w:bCs/>
        </w:rPr>
        <w:t xml:space="preserve"> </w:t>
      </w:r>
      <w:r w:rsidRPr="003C4877">
        <w:rPr>
          <w:rFonts w:ascii="Sylfaen" w:hAnsi="Sylfaen" w:cs="Sylfaen"/>
          <w:bCs/>
        </w:rPr>
        <w:t>ჯანდაცვის</w:t>
      </w:r>
      <w:r w:rsidRPr="003C4877">
        <w:rPr>
          <w:rFonts w:ascii="Sylfaen" w:hAnsi="Sylfaen"/>
          <w:bCs/>
        </w:rPr>
        <w:t xml:space="preserve"> </w:t>
      </w:r>
      <w:r w:rsidRPr="003C4877">
        <w:rPr>
          <w:rFonts w:ascii="Sylfaen" w:hAnsi="Sylfaen" w:cs="Sylfaen"/>
          <w:bCs/>
        </w:rPr>
        <w:t>ექიმების</w:t>
      </w:r>
      <w:r w:rsidRPr="003C4877">
        <w:rPr>
          <w:rFonts w:ascii="Sylfaen" w:hAnsi="Sylfaen"/>
          <w:bCs/>
        </w:rPr>
        <w:t xml:space="preserve"> </w:t>
      </w:r>
      <w:r w:rsidRPr="003C4877">
        <w:rPr>
          <w:rFonts w:ascii="Sylfaen" w:hAnsi="Sylfaen" w:cs="Sylfaen"/>
          <w:bCs/>
        </w:rPr>
        <w:t>მომზადება</w:t>
      </w:r>
      <w:r w:rsidRPr="003C4877">
        <w:rPr>
          <w:rFonts w:ascii="Sylfaen" w:hAnsi="Sylfaen"/>
          <w:bCs/>
        </w:rPr>
        <w:t xml:space="preserve"> </w:t>
      </w:r>
      <w:r w:rsidRPr="003C4877">
        <w:rPr>
          <w:rFonts w:ascii="Sylfaen" w:hAnsi="Sylfaen" w:cs="Sylfaen"/>
          <w:bCs/>
        </w:rPr>
        <w:t>თამბაქოსთვის</w:t>
      </w:r>
      <w:r w:rsidRPr="003C4877">
        <w:rPr>
          <w:rFonts w:ascii="Sylfaen" w:hAnsi="Sylfaen"/>
          <w:bCs/>
        </w:rPr>
        <w:t xml:space="preserve"> </w:t>
      </w:r>
      <w:r w:rsidRPr="003C4877">
        <w:rPr>
          <w:rFonts w:ascii="Sylfaen" w:hAnsi="Sylfaen" w:cs="Sylfaen"/>
          <w:bCs/>
        </w:rPr>
        <w:t>თავის</w:t>
      </w:r>
      <w:r w:rsidRPr="003C4877">
        <w:rPr>
          <w:rFonts w:ascii="Sylfaen" w:hAnsi="Sylfaen"/>
          <w:bCs/>
        </w:rPr>
        <w:t xml:space="preserve"> </w:t>
      </w:r>
      <w:r w:rsidRPr="003C4877">
        <w:rPr>
          <w:rFonts w:ascii="Sylfaen" w:hAnsi="Sylfaen" w:cs="Sylfaen"/>
          <w:bCs/>
        </w:rPr>
        <w:t>დანებების</w:t>
      </w:r>
      <w:r w:rsidRPr="003C4877">
        <w:rPr>
          <w:rFonts w:ascii="Sylfaen" w:hAnsi="Sylfaen"/>
          <w:bCs/>
        </w:rPr>
        <w:t xml:space="preserve"> </w:t>
      </w:r>
      <w:r w:rsidRPr="003C4877">
        <w:rPr>
          <w:rFonts w:ascii="Sylfaen" w:hAnsi="Sylfaen" w:cs="Sylfaen"/>
          <w:bCs/>
        </w:rPr>
        <w:t>ხანმოკლე</w:t>
      </w:r>
      <w:r w:rsidRPr="003C4877">
        <w:rPr>
          <w:rFonts w:ascii="Sylfaen" w:hAnsi="Sylfaen"/>
          <w:bCs/>
        </w:rPr>
        <w:t xml:space="preserve"> </w:t>
      </w:r>
      <w:r w:rsidRPr="003C4877">
        <w:rPr>
          <w:rFonts w:ascii="Sylfaen" w:hAnsi="Sylfaen" w:cs="Sylfaen"/>
          <w:bCs/>
        </w:rPr>
        <w:t>კონსულტაციების</w:t>
      </w:r>
      <w:r w:rsidRPr="003C4877">
        <w:rPr>
          <w:rFonts w:ascii="Sylfaen" w:hAnsi="Sylfaen"/>
          <w:bCs/>
        </w:rPr>
        <w:t xml:space="preserve"> </w:t>
      </w:r>
      <w:r w:rsidRPr="003C4877">
        <w:rPr>
          <w:rFonts w:ascii="Sylfaen" w:hAnsi="Sylfaen" w:cs="Sylfaen"/>
          <w:bCs/>
        </w:rPr>
        <w:t>სერვისის</w:t>
      </w:r>
      <w:r w:rsidRPr="003C4877">
        <w:rPr>
          <w:rFonts w:ascii="Sylfaen" w:hAnsi="Sylfaen"/>
          <w:bCs/>
        </w:rPr>
        <w:t xml:space="preserve"> </w:t>
      </w:r>
      <w:r w:rsidRPr="003C4877">
        <w:rPr>
          <w:rFonts w:ascii="Sylfaen" w:hAnsi="Sylfaen" w:cs="Sylfaen"/>
          <w:bCs/>
        </w:rPr>
        <w:t>მიწოდებაში</w:t>
      </w:r>
      <w:r w:rsidRPr="003C4877">
        <w:rPr>
          <w:rFonts w:ascii="Sylfaen" w:hAnsi="Sylfaen" w:cs="Sylfaen"/>
          <w:bCs/>
          <w:lang w:val="ka-GE"/>
        </w:rPr>
        <w:t xml:space="preserve">, </w:t>
      </w:r>
      <w:r w:rsidRPr="003C4877">
        <w:rPr>
          <w:rFonts w:ascii="Sylfaen" w:hAnsi="Sylfaen" w:cs="Sylfaen"/>
        </w:rPr>
        <w:t>მოწევის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სერვისისა</w:t>
      </w:r>
      <w:r w:rsidRPr="003C4877">
        <w:rPr>
          <w:rFonts w:ascii="Sylfaen" w:hAnsi="Sylfaen"/>
        </w:rPr>
        <w:t xml:space="preserve"> </w:t>
      </w:r>
      <w:r w:rsidRPr="003C4877">
        <w:rPr>
          <w:rFonts w:ascii="Sylfaen" w:hAnsi="Sylfaen" w:cs="Sylfaen"/>
        </w:rPr>
        <w:t>და</w:t>
      </w:r>
      <w:r w:rsidRPr="003C4877">
        <w:rPr>
          <w:rFonts w:ascii="Sylfaen" w:hAnsi="Sylfaen"/>
        </w:rPr>
        <w:t xml:space="preserve"> </w:t>
      </w:r>
      <w:r w:rsidRPr="003C4877">
        <w:rPr>
          <w:rFonts w:ascii="Sylfaen" w:hAnsi="Sylfaen" w:cs="Sylfaen"/>
        </w:rPr>
        <w:t>თამბაქოზე</w:t>
      </w:r>
      <w:r w:rsidRPr="003C4877">
        <w:rPr>
          <w:rFonts w:ascii="Sylfaen" w:hAnsi="Sylfaen"/>
        </w:rPr>
        <w:t xml:space="preserve"> </w:t>
      </w:r>
      <w:r w:rsidRPr="003C4877">
        <w:rPr>
          <w:rFonts w:ascii="Sylfaen" w:hAnsi="Sylfaen" w:cs="Sylfaen"/>
        </w:rPr>
        <w:t>დამოკიდებულების</w:t>
      </w:r>
      <w:r w:rsidRPr="003C4877">
        <w:rPr>
          <w:rFonts w:ascii="Sylfaen" w:hAnsi="Sylfaen"/>
        </w:rPr>
        <w:t xml:space="preserve"> </w:t>
      </w:r>
      <w:r w:rsidRPr="003C4877">
        <w:rPr>
          <w:rFonts w:ascii="Sylfaen" w:hAnsi="Sylfaen" w:cs="Sylfaen"/>
        </w:rPr>
        <w:t>მკურნალობ</w:t>
      </w:r>
      <w:r w:rsidRPr="003C4877">
        <w:rPr>
          <w:rFonts w:ascii="Sylfaen" w:hAnsi="Sylfaen" w:cs="Sylfaen"/>
          <w:lang w:val="ka-GE"/>
        </w:rPr>
        <w:t>აში;</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eastAsia="Times New Roman" w:hAnsi="Sylfaen" w:cs="Sylfaen"/>
          <w:lang w:val="ka-GE"/>
        </w:rPr>
        <w:t>კვირაში</w:t>
      </w:r>
      <w:r w:rsidRPr="003C4877">
        <w:rPr>
          <w:rFonts w:ascii="Sylfaen" w:eastAsia="Times New Roman" w:hAnsi="Sylfaen" w:cs="Calibri"/>
          <w:lang w:val="ka-GE"/>
        </w:rPr>
        <w:t xml:space="preserve"> 5 </w:t>
      </w:r>
      <w:r w:rsidRPr="003C4877">
        <w:rPr>
          <w:rFonts w:ascii="Sylfaen" w:eastAsia="Times New Roman" w:hAnsi="Sylfaen" w:cs="Sylfaen"/>
          <w:lang w:val="ka-GE"/>
        </w:rPr>
        <w:t>დღე</w:t>
      </w:r>
      <w:r w:rsidRPr="003C4877">
        <w:rPr>
          <w:rFonts w:ascii="Sylfaen" w:eastAsia="Times New Roman" w:hAnsi="Sylfaen" w:cs="Calibri"/>
          <w:lang w:val="ka-GE"/>
        </w:rPr>
        <w:t xml:space="preserve">, </w:t>
      </w:r>
      <w:r w:rsidRPr="003C4877">
        <w:rPr>
          <w:rFonts w:ascii="Sylfaen" w:eastAsia="Times New Roman" w:hAnsi="Sylfaen" w:cs="Sylfaen"/>
          <w:lang w:val="ka-GE"/>
        </w:rPr>
        <w:t>დღეში</w:t>
      </w:r>
      <w:r w:rsidRPr="003C4877">
        <w:rPr>
          <w:rFonts w:ascii="Sylfaen" w:eastAsia="Times New Roman" w:hAnsi="Sylfaen" w:cs="Calibri"/>
          <w:lang w:val="ka-GE"/>
        </w:rPr>
        <w:t xml:space="preserve"> 8 </w:t>
      </w:r>
      <w:r w:rsidRPr="003C4877">
        <w:rPr>
          <w:rFonts w:ascii="Sylfaen" w:eastAsia="Times New Roman" w:hAnsi="Sylfaen" w:cs="Sylfaen"/>
          <w:lang w:val="ka-GE"/>
        </w:rPr>
        <w:t>საათი</w:t>
      </w:r>
      <w:r w:rsidRPr="003C4877">
        <w:rPr>
          <w:rFonts w:ascii="Sylfaen" w:eastAsia="Times New Roman" w:hAnsi="Sylfaen" w:cs="Calibri"/>
          <w:lang w:val="ka-GE"/>
        </w:rPr>
        <w:t xml:space="preserve"> </w:t>
      </w:r>
      <w:r w:rsidRPr="003C4877">
        <w:rPr>
          <w:rFonts w:ascii="Sylfaen" w:eastAsia="Times New Roman" w:hAnsi="Sylfaen" w:cs="Sylfaen"/>
          <w:lang w:val="ka-GE"/>
        </w:rPr>
        <w:t>ფუნქციონირებს</w:t>
      </w:r>
      <w:r w:rsidRPr="003C4877">
        <w:rPr>
          <w:rFonts w:ascii="Sylfaen" w:eastAsia="Times New Roman" w:hAnsi="Sylfaen" w:cs="Calibri"/>
          <w:lang w:val="ka-GE"/>
        </w:rPr>
        <w:t xml:space="preserve"> </w:t>
      </w:r>
      <w:r w:rsidRPr="003C4877">
        <w:rPr>
          <w:rFonts w:ascii="Sylfaen" w:eastAsia="Times New Roman" w:hAnsi="Sylfaen" w:cs="Sylfaen"/>
        </w:rPr>
        <w:t>თამბაქოს</w:t>
      </w:r>
      <w:r w:rsidRPr="003C4877">
        <w:rPr>
          <w:rFonts w:ascii="Sylfaen" w:eastAsia="Times New Roman" w:hAnsi="Sylfaen" w:cs="Calibri"/>
        </w:rPr>
        <w:t xml:space="preserve"> </w:t>
      </w:r>
      <w:r w:rsidRPr="003C4877">
        <w:rPr>
          <w:rFonts w:ascii="Sylfaen" w:eastAsia="Times New Roman" w:hAnsi="Sylfaen" w:cs="Sylfaen"/>
        </w:rPr>
        <w:t>ცხელი</w:t>
      </w:r>
      <w:r w:rsidRPr="003C4877">
        <w:rPr>
          <w:rFonts w:ascii="Sylfaen" w:eastAsia="Times New Roman" w:hAnsi="Sylfaen" w:cs="Calibri"/>
        </w:rPr>
        <w:t xml:space="preserve"> </w:t>
      </w:r>
      <w:r w:rsidRPr="003C4877">
        <w:rPr>
          <w:rFonts w:ascii="Sylfaen" w:eastAsia="Times New Roman" w:hAnsi="Sylfaen" w:cs="Sylfaen"/>
        </w:rPr>
        <w:t>ხაზი</w:t>
      </w:r>
    </w:p>
    <w:p w:rsidR="003C4877" w:rsidRPr="003C4877" w:rsidRDefault="003C4877" w:rsidP="003C4877">
      <w:pPr>
        <w:numPr>
          <w:ilvl w:val="0"/>
          <w:numId w:val="5"/>
        </w:numPr>
        <w:spacing w:after="120" w:line="240" w:lineRule="auto"/>
        <w:contextualSpacing/>
        <w:jc w:val="both"/>
        <w:rPr>
          <w:rFonts w:ascii="Sylfaen" w:eastAsia="Times New Roman" w:hAnsi="Sylfaen" w:cs="Calibri"/>
          <w:lang w:val="ka-GE"/>
        </w:rPr>
      </w:pPr>
      <w:r w:rsidRPr="003C4877">
        <w:rPr>
          <w:rFonts w:ascii="Sylfaen" w:hAnsi="Sylfaen" w:cs="Sylfaen"/>
          <w:lang w:val="ka-GE"/>
        </w:rPr>
        <w:t xml:space="preserve">შემუშავდა და ფუნქციონირებს </w:t>
      </w:r>
      <w:r w:rsidRPr="003C4877">
        <w:rPr>
          <w:rFonts w:ascii="Sylfaen" w:hAnsi="Sylfaen" w:cs="Sylfaen"/>
        </w:rPr>
        <w:t>თამბაქოს</w:t>
      </w:r>
      <w:r w:rsidRPr="003C4877">
        <w:rPr>
          <w:rFonts w:ascii="Sylfaen" w:hAnsi="Sylfaen"/>
        </w:rPr>
        <w:t xml:space="preserve"> </w:t>
      </w:r>
      <w:r w:rsidRPr="003C4877">
        <w:rPr>
          <w:rFonts w:ascii="Sylfaen" w:hAnsi="Sylfaen" w:cs="Sylfaen"/>
        </w:rPr>
        <w:t>მოხმარების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მობილური</w:t>
      </w:r>
      <w:r w:rsidRPr="003C4877">
        <w:rPr>
          <w:rFonts w:ascii="Sylfaen" w:hAnsi="Sylfaen"/>
        </w:rPr>
        <w:t xml:space="preserve"> </w:t>
      </w:r>
      <w:r w:rsidRPr="003C4877">
        <w:rPr>
          <w:rFonts w:ascii="Sylfaen" w:hAnsi="Sylfaen" w:cs="Sylfaen"/>
        </w:rPr>
        <w:t>აპლიკაცია</w:t>
      </w: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 xml:space="preserve">მდე </w:t>
      </w:r>
      <w:r w:rsidRPr="003C4877">
        <w:rPr>
          <w:rFonts w:ascii="Sylfaen" w:hAnsi="Sylfaen"/>
          <w:lang w:val="ka-GE"/>
        </w:rPr>
        <w:lastRenderedPageBreak/>
        <w:t>-</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03D8E5D6" wp14:editId="32F5F206">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lastRenderedPageBreak/>
        <w:t xml:space="preserve">             </w:t>
      </w:r>
      <w:r w:rsidRPr="003C4877">
        <w:rPr>
          <w:rFonts w:cstheme="minorHAnsi"/>
          <w:noProof/>
        </w:rPr>
        <w:drawing>
          <wp:inline distT="0" distB="0" distL="0" distR="0" wp14:anchorId="20529B43" wp14:editId="1C1B0CF8">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(25%) შესყიდვის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w:t>
      </w:r>
      <w:r w:rsidRPr="003C4877">
        <w:rPr>
          <w:rFonts w:ascii="Sylfaen" w:hAnsi="Sylfaen"/>
          <w:lang w:val="ka-GE"/>
        </w:rPr>
        <w:lastRenderedPageBreak/>
        <w:t xml:space="preserve">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w:t>
      </w:r>
      <w:r w:rsidR="0078708C">
        <w:rPr>
          <w:rFonts w:ascii="Sylfaen" w:hAnsi="Sylfaen" w:cs="Sylfaen"/>
          <w:color w:val="222222"/>
          <w:lang w:val="ka-GE" w:eastAsia="ka-GE"/>
        </w:rPr>
        <w:t xml:space="preserve"> </w:t>
      </w:r>
      <w:r w:rsidRPr="003C4877">
        <w:rPr>
          <w:rFonts w:ascii="Sylfaen" w:hAnsi="Sylfaen" w:cs="Sylfaen"/>
          <w:color w:val="222222"/>
          <w:lang w:val="ka-GE" w:eastAsia="ka-GE"/>
        </w:rPr>
        <w:t>სამედიცინო დახმარების ხარისხის ამაღლების</w:t>
      </w:r>
      <w:r w:rsidR="0078708C">
        <w:rPr>
          <w:rFonts w:ascii="Sylfaen" w:hAnsi="Sylfaen" w:cs="Sylfaen"/>
          <w:color w:val="222222"/>
          <w:lang w:val="ka-GE" w:eastAsia="ka-GE"/>
        </w:rPr>
        <w:t>ა</w:t>
      </w:r>
      <w:r w:rsidRPr="003C4877">
        <w:rPr>
          <w:rFonts w:ascii="Sylfaen" w:hAnsi="Sylfaen" w:cs="Sylfaen"/>
          <w:color w:val="222222"/>
          <w:lang w:val="ka-GE" w:eastAsia="ka-GE"/>
        </w:rPr>
        <w:t xml:space="preserve"> და პერსონალის ტრენინგის </w:t>
      </w:r>
      <w:r w:rsidR="0078708C">
        <w:rPr>
          <w:rFonts w:ascii="Sylfaen" w:hAnsi="Sylfaen" w:cs="Sylfaen"/>
          <w:color w:val="222222"/>
          <w:lang w:val="ka-GE" w:eastAsia="ka-GE"/>
        </w:rPr>
        <w:t>მიზნით.</w:t>
      </w:r>
    </w:p>
    <w:p w:rsidR="0078708C" w:rsidRDefault="0078708C" w:rsidP="0078708C">
      <w:pPr>
        <w:tabs>
          <w:tab w:val="left" w:pos="0"/>
        </w:tabs>
        <w:spacing w:after="120" w:line="240" w:lineRule="auto"/>
        <w:contextualSpacing/>
        <w:jc w:val="both"/>
        <w:rPr>
          <w:rFonts w:ascii="Sylfaen" w:hAnsi="Sylfaen" w:cs="Sylfaen"/>
          <w:color w:val="222222"/>
          <w:lang w:val="ka-GE" w:eastAsia="ka-GE"/>
        </w:rPr>
      </w:pPr>
    </w:p>
    <w:p w:rsidR="0078708C" w:rsidRPr="00D67AE6" w:rsidRDefault="0078708C" w:rsidP="0078708C">
      <w:pPr>
        <w:tabs>
          <w:tab w:val="left" w:pos="0"/>
        </w:tabs>
        <w:spacing w:after="120" w:line="240" w:lineRule="auto"/>
        <w:contextualSpacing/>
        <w:jc w:val="both"/>
        <w:rPr>
          <w:rFonts w:ascii="Sylfaen" w:hAnsi="Sylfaen" w:cs="Sylfaen"/>
          <w:color w:val="222222"/>
          <w:lang w:val="ka-GE" w:eastAsia="ka-GE"/>
        </w:rPr>
      </w:pPr>
    </w:p>
    <w:p w:rsidR="00D67AE6" w:rsidRDefault="00D67AE6" w:rsidP="00D67AE6">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D67AE6" w:rsidRPr="00341338" w:rsidRDefault="00D67AE6" w:rsidP="00D67AE6">
      <w:pPr>
        <w:pStyle w:val="ListParagraph"/>
        <w:numPr>
          <w:ilvl w:val="0"/>
          <w:numId w:val="16"/>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hAnsi="Sylfaen" w:cs="Sylfaen"/>
        </w:rPr>
        <w:t>210</w:t>
      </w:r>
      <w:r>
        <w:rPr>
          <w:rFonts w:ascii="Sylfaen" w:hAnsi="Sylfaen" w:cs="Sylfaen"/>
          <w:lang w:val="ka-GE"/>
        </w:rPr>
        <w:t>-მდე</w:t>
      </w:r>
      <w:r w:rsidRPr="00F26033">
        <w:rPr>
          <w:rFonts w:ascii="Sylfaen" w:hAnsi="Sylfaen" w:cs="Sylfaen"/>
          <w:lang w:val="ka-GE"/>
        </w:rPr>
        <w:t xml:space="preserve">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155</w:t>
      </w:r>
      <w:r w:rsidRPr="00F26033">
        <w:rPr>
          <w:rFonts w:ascii="Sylfaen" w:eastAsiaTheme="minorEastAsia" w:hAnsi="Sylfaen"/>
          <w:bCs/>
          <w:color w:val="000000" w:themeColor="dark1"/>
          <w:kern w:val="24"/>
          <w:lang w:val="ka-GE"/>
        </w:rPr>
        <w:t>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D67AE6" w:rsidRPr="00A76CF9" w:rsidRDefault="00D67AE6" w:rsidP="00D67AE6">
      <w:pPr>
        <w:pStyle w:val="ListParagraph"/>
        <w:numPr>
          <w:ilvl w:val="0"/>
          <w:numId w:val="17"/>
        </w:numPr>
        <w:spacing w:after="0" w:line="240" w:lineRule="auto"/>
        <w:jc w:val="both"/>
        <w:rPr>
          <w:rFonts w:ascii="Sylfaen" w:hAnsi="Sylfaen"/>
          <w:b/>
          <w:color w:val="FF0000"/>
          <w:sz w:val="28"/>
          <w:szCs w:val="28"/>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w:t>
      </w:r>
      <w:r>
        <w:rPr>
          <w:rFonts w:ascii="Sylfaen" w:eastAsiaTheme="minorEastAsia" w:hAnsi="Sylfaen"/>
          <w:bCs/>
          <w:color w:val="000000" w:themeColor="dark1"/>
          <w:kern w:val="24"/>
        </w:rPr>
        <w:t>/</w:t>
      </w:r>
      <w:r w:rsidRPr="00F26033">
        <w:rPr>
          <w:rFonts w:ascii="Sylfaen" w:eastAsiaTheme="minorEastAsia" w:hAnsi="Sylfaen"/>
          <w:bCs/>
          <w:color w:val="000000" w:themeColor="dark1"/>
          <w:kern w:val="24"/>
          <w:lang w:val="ka-GE"/>
        </w:rPr>
        <w:t xml:space="preserve"> </w:t>
      </w:r>
      <w:r>
        <w:rPr>
          <w:rFonts w:ascii="Sylfaen" w:eastAsiaTheme="minorEastAsia" w:hAnsi="Sylfaen"/>
          <w:bCs/>
          <w:color w:val="000000" w:themeColor="dark1"/>
          <w:kern w:val="24"/>
          <w:lang w:val="ka-GE"/>
        </w:rPr>
        <w:t>შემოწმება.</w:t>
      </w:r>
    </w:p>
    <w:p w:rsidR="00D67AE6" w:rsidRPr="00F96077"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სალიცენზიო/სანებართვო/მაღალი რისკის საქმიანობის/</w:t>
      </w:r>
      <w:r w:rsidR="0078708C">
        <w:rPr>
          <w:rFonts w:ascii="Sylfaen" w:eastAsiaTheme="minorEastAsia" w:hAnsi="Sylfaen"/>
          <w:bCs/>
          <w:color w:val="000000" w:themeColor="dark1"/>
          <w:kern w:val="24"/>
          <w:lang w:val="ka-GE"/>
        </w:rPr>
        <w:t>უკანონო</w:t>
      </w:r>
      <w:r>
        <w:rPr>
          <w:rFonts w:ascii="Sylfaen" w:eastAsiaTheme="minorEastAsia" w:hAnsi="Sylfaen"/>
          <w:bCs/>
          <w:color w:val="000000" w:themeColor="dark1"/>
          <w:kern w:val="24"/>
          <w:lang w:val="ka-GE"/>
        </w:rPr>
        <w:t xml:space="preserve"> საექიმო და სამედიცინო საქმიანობის/განმეორებით (სალიცენზიო/სანებართვო)გამოვლენილი დარღვევების გამო შედგა  1080-მდე ოქმი.</w:t>
      </w:r>
      <w:r>
        <w:rPr>
          <w:rFonts w:ascii="Sylfaen" w:eastAsia="Times New Roman" w:hAnsi="Sylfaen"/>
          <w:lang w:val="ka-GE"/>
        </w:rPr>
        <w:t xml:space="preserve">      </w:t>
      </w:r>
    </w:p>
    <w:p w:rsidR="00D67AE6" w:rsidRPr="006A2B01"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შესწავლილ იქნა 1 000-</w:t>
      </w:r>
      <w:r>
        <w:rPr>
          <w:rFonts w:ascii="Sylfaen" w:eastAsiaTheme="minorEastAsia" w:hAnsi="Sylfaen"/>
          <w:bCs/>
          <w:color w:val="000000" w:themeColor="dark1"/>
          <w:kern w:val="24"/>
          <w:lang w:val="ka-GE"/>
        </w:rPr>
        <w:t xml:space="preserve">ზე მეტი </w:t>
      </w:r>
      <w:r w:rsidRPr="00F96077">
        <w:rPr>
          <w:rFonts w:ascii="Sylfaen" w:eastAsiaTheme="minorEastAsia" w:hAnsi="Sylfaen"/>
          <w:bCs/>
          <w:color w:val="000000" w:themeColor="dark1"/>
          <w:kern w:val="24"/>
          <w:lang w:val="ka-GE"/>
        </w:rPr>
        <w:t xml:space="preserve">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D67AE6" w:rsidRPr="00F26033" w:rsidRDefault="00D67AE6" w:rsidP="00D67AE6">
      <w:pPr>
        <w:pStyle w:val="ListParagraph"/>
        <w:numPr>
          <w:ilvl w:val="0"/>
          <w:numId w:val="17"/>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D67AE6" w:rsidRPr="00F96077"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D67AE6" w:rsidRDefault="00D67AE6" w:rsidP="00D67AE6">
      <w:pPr>
        <w:pStyle w:val="ListParagraph"/>
        <w:numPr>
          <w:ilvl w:val="0"/>
          <w:numId w:val="17"/>
        </w:numPr>
        <w:spacing w:after="0" w:line="240" w:lineRule="auto"/>
        <w:jc w:val="both"/>
        <w:rPr>
          <w:rFonts w:ascii="Sylfaen" w:hAnsi="Sylfaen" w:cs="LitNusx"/>
          <w:lang w:val="ka-GE"/>
        </w:rPr>
      </w:pPr>
      <w:r w:rsidRPr="00F96077">
        <w:rPr>
          <w:rFonts w:ascii="Sylfaen" w:hAnsi="Sylfaen"/>
          <w:lang w:val="ka-GE"/>
        </w:rPr>
        <w:lastRenderedPageBreak/>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rPr>
        <w:t xml:space="preserve"> </w:t>
      </w:r>
      <w:r>
        <w:rPr>
          <w:rFonts w:ascii="Sylfaen" w:hAnsi="Sylfaen" w:cs="LitNusx"/>
          <w:lang w:val="ka-GE"/>
        </w:rPr>
        <w:t>1315</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საბჭოს გადაწყვეტილებით, წ</w:t>
      </w:r>
      <w:r>
        <w:rPr>
          <w:rFonts w:ascii="Sylfaen" w:eastAsia="Times New Roman" w:hAnsi="Sylfaen" w:cs="LitNusx"/>
          <w:lang w:val="ka-GE"/>
        </w:rPr>
        <w:t>ერილობითი გაფრთხილება მიეცა  869</w:t>
      </w:r>
      <w:r w:rsidRPr="00F96077">
        <w:rPr>
          <w:rFonts w:ascii="Sylfaen" w:eastAsia="Times New Roman" w:hAnsi="Sylfaen" w:cs="LitNusx"/>
          <w:lang w:val="ka-GE"/>
        </w:rPr>
        <w:t xml:space="preserve">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Pr>
          <w:rFonts w:ascii="Sylfaen" w:eastAsia="Times New Roman" w:hAnsi="Sylfaen" w:cs="Sylfaen"/>
          <w:lang w:val="ka-GE"/>
        </w:rPr>
        <w:t xml:space="preserve">  მოხდა 445</w:t>
      </w:r>
      <w:r w:rsidRPr="00F96077">
        <w:rPr>
          <w:rFonts w:ascii="Sylfaen" w:eastAsia="Times New Roman" w:hAnsi="Sylfaen" w:cs="Sylfaen"/>
          <w:lang w:val="ka-GE"/>
        </w:rPr>
        <w:t xml:space="preserve">  შემთხვევაში;  სერტიფიკატი   </w:t>
      </w:r>
      <w:r w:rsidRPr="00F96077">
        <w:rPr>
          <w:rFonts w:ascii="Sylfaen" w:hAnsi="Sylfaen" w:cs="LitNusx"/>
          <w:lang w:val="ka-GE"/>
        </w:rPr>
        <w:t xml:space="preserve">გაუქმდა  1  შემთხვევაში. </w:t>
      </w:r>
    </w:p>
    <w:p w:rsidR="00D67AE6" w:rsidRPr="00215839" w:rsidRDefault="00D67AE6" w:rsidP="00DE3DB0">
      <w:pPr>
        <w:pStyle w:val="NoSpacing"/>
        <w:numPr>
          <w:ilvl w:val="0"/>
          <w:numId w:val="29"/>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D67AE6" w:rsidRPr="00215839" w:rsidRDefault="00D67AE6" w:rsidP="00DE3DB0">
      <w:pPr>
        <w:pStyle w:val="NoSpacing"/>
        <w:numPr>
          <w:ilvl w:val="0"/>
          <w:numId w:val="30"/>
        </w:numPr>
        <w:jc w:val="both"/>
        <w:rPr>
          <w:rFonts w:ascii="Sylfaen" w:hAnsi="Sylfaen"/>
          <w:lang w:val="ka-GE"/>
        </w:rPr>
      </w:pPr>
      <w:r>
        <w:rPr>
          <w:rFonts w:ascii="Sylfaen" w:hAnsi="Sylfaen"/>
          <w:lang w:val="ka-GE"/>
        </w:rPr>
        <w:t>74</w:t>
      </w:r>
      <w:r w:rsidRPr="001C0E6A">
        <w:rPr>
          <w:rFonts w:ascii="Sylfaen" w:hAnsi="Sylfaen"/>
          <w:lang w:val="ka-GE"/>
        </w:rPr>
        <w:t xml:space="preserve">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D67AE6" w:rsidRPr="00215839" w:rsidRDefault="00D67AE6" w:rsidP="00DE3DB0">
      <w:pPr>
        <w:pStyle w:val="NoSpacing"/>
        <w:numPr>
          <w:ilvl w:val="0"/>
          <w:numId w:val="30"/>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D67AE6" w:rsidRPr="001C0E6A" w:rsidRDefault="00D67AE6" w:rsidP="00DE3DB0">
      <w:pPr>
        <w:pStyle w:val="NoSpacing"/>
        <w:numPr>
          <w:ilvl w:val="0"/>
          <w:numId w:val="30"/>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D67AE6" w:rsidRPr="00215839" w:rsidRDefault="00D67AE6" w:rsidP="00D67AE6">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D67AE6" w:rsidRDefault="00D67AE6" w:rsidP="00DE3DB0">
      <w:pPr>
        <w:pStyle w:val="NoSpacing"/>
        <w:numPr>
          <w:ilvl w:val="0"/>
          <w:numId w:val="31"/>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D67AE6" w:rsidRPr="00215839" w:rsidRDefault="00D67AE6" w:rsidP="00DE3DB0">
      <w:pPr>
        <w:pStyle w:val="NoSpacing"/>
        <w:numPr>
          <w:ilvl w:val="0"/>
          <w:numId w:val="31"/>
        </w:numPr>
        <w:jc w:val="both"/>
        <w:rPr>
          <w:rFonts w:ascii="Sylfaen" w:hAnsi="Sylfaen"/>
          <w:lang w:val="ka-GE"/>
        </w:rPr>
      </w:pPr>
      <w:r>
        <w:rPr>
          <w:rFonts w:ascii="Sylfaen" w:hAnsi="Sylfaen"/>
          <w:lang w:val="ka-GE"/>
        </w:rPr>
        <w:t>82</w:t>
      </w:r>
      <w:r w:rsidRPr="00215839">
        <w:rPr>
          <w:rFonts w:ascii="Sylfaen" w:hAnsi="Sylfaen"/>
          <w:lang w:val="ka-GE"/>
        </w:rPr>
        <w:t xml:space="preserve">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D67AE6" w:rsidRPr="001C0E6A" w:rsidRDefault="00D67AE6" w:rsidP="00D67AE6">
      <w:pPr>
        <w:pStyle w:val="NoSpacing"/>
        <w:rPr>
          <w:rFonts w:ascii="Sylfaen" w:hAnsi="Sylfaen"/>
          <w:lang w:val="ka-GE"/>
        </w:rPr>
      </w:pPr>
    </w:p>
    <w:p w:rsidR="00D67AE6" w:rsidRPr="00215839" w:rsidRDefault="00D67AE6" w:rsidP="00DE3DB0">
      <w:pPr>
        <w:pStyle w:val="NoSpacing"/>
        <w:numPr>
          <w:ilvl w:val="0"/>
          <w:numId w:val="29"/>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D67AE6" w:rsidRDefault="00D67AE6" w:rsidP="00DE3DB0">
      <w:pPr>
        <w:pStyle w:val="NoSpacing"/>
        <w:numPr>
          <w:ilvl w:val="0"/>
          <w:numId w:val="32"/>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Pr>
          <w:rFonts w:ascii="Sylfaen" w:hAnsi="Sylfaen"/>
          <w:lang w:val="ka-GE"/>
        </w:rPr>
        <w:t xml:space="preserve">    23</w:t>
      </w:r>
      <w:r w:rsidRPr="00215839">
        <w:rPr>
          <w:rFonts w:ascii="Sylfaen" w:hAnsi="Sylfaen"/>
          <w:lang w:val="ka-GE"/>
        </w:rPr>
        <w:t xml:space="preserve">  </w:t>
      </w:r>
      <w:r w:rsidRPr="00215839">
        <w:rPr>
          <w:rFonts w:ascii="Sylfaen" w:hAnsi="Sylfaen" w:cs="Sylfaen"/>
          <w:lang w:val="ka-GE"/>
        </w:rPr>
        <w:t>ფილიალს</w:t>
      </w:r>
      <w:r>
        <w:rPr>
          <w:rFonts w:ascii="Sylfaen" w:hAnsi="Sylfaen" w:cs="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D67AE6" w:rsidRPr="00DF6CEB" w:rsidRDefault="00D67AE6" w:rsidP="00DE3DB0">
      <w:pPr>
        <w:pStyle w:val="NoSpacing"/>
        <w:numPr>
          <w:ilvl w:val="0"/>
          <w:numId w:val="32"/>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D67AE6" w:rsidRPr="001C0E6A" w:rsidRDefault="00D67AE6" w:rsidP="00D67AE6">
      <w:pPr>
        <w:pStyle w:val="NoSpacing"/>
        <w:jc w:val="both"/>
        <w:rPr>
          <w:rFonts w:ascii="Sylfaen" w:hAnsi="Sylfaen"/>
          <w:color w:val="FF0000"/>
          <w:lang w:val="ka-GE"/>
        </w:rPr>
      </w:pPr>
    </w:p>
    <w:p w:rsidR="00D67AE6" w:rsidRPr="009D01C8" w:rsidRDefault="00D67AE6" w:rsidP="00D67AE6">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Pr>
          <w:rFonts w:ascii="Sylfaen" w:hAnsi="Sylfaen"/>
          <w:lang w:val="ka-GE"/>
        </w:rPr>
        <w:t xml:space="preserve">   5569</w:t>
      </w:r>
      <w:r w:rsidRPr="001C0E6A">
        <w:rPr>
          <w:rFonts w:ascii="Sylfaen" w:hAnsi="Sylfaen"/>
          <w:lang w:val="ka-GE"/>
        </w:rPr>
        <w:t xml:space="preserve">     </w:t>
      </w:r>
      <w:r w:rsidRPr="001C0E6A">
        <w:rPr>
          <w:rFonts w:ascii="Sylfaen" w:hAnsi="Sylfaen" w:cs="Sylfaen"/>
          <w:lang w:val="ka-GE"/>
        </w:rPr>
        <w:t>შეტყობინება</w:t>
      </w:r>
      <w:r>
        <w:rPr>
          <w:rFonts w:ascii="Sylfaen" w:hAnsi="Sylfaen" w:cs="Sylfaen"/>
          <w:lang w:val="ka-GE"/>
        </w:rPr>
        <w:t>.</w:t>
      </w:r>
    </w:p>
    <w:p w:rsidR="00D67AE6" w:rsidRDefault="00D67AE6" w:rsidP="00D67AE6">
      <w:pPr>
        <w:spacing w:after="0" w:line="240" w:lineRule="auto"/>
        <w:jc w:val="both"/>
        <w:rPr>
          <w:rFonts w:ascii="Sylfaen" w:hAnsi="Sylfaen" w:cs="LitNusx"/>
          <w:lang w:val="ka-GE"/>
        </w:rPr>
      </w:pPr>
    </w:p>
    <w:p w:rsidR="00D67AE6" w:rsidRPr="00C87DC8" w:rsidRDefault="00D67AE6" w:rsidP="00D67AE6">
      <w:pPr>
        <w:spacing w:after="0" w:line="240" w:lineRule="auto"/>
        <w:jc w:val="both"/>
        <w:rPr>
          <w:rFonts w:ascii="Sylfaen" w:hAnsi="Sylfaen" w:cs="LitNusx"/>
          <w:lang w:val="ka-GE"/>
        </w:rPr>
      </w:pPr>
    </w:p>
    <w:p w:rsidR="00D67AE6" w:rsidRDefault="00D67AE6" w:rsidP="00D67AE6">
      <w:pPr>
        <w:pStyle w:val="NoSpacing"/>
        <w:jc w:val="both"/>
        <w:rPr>
          <w:rFonts w:ascii="Sylfaen" w:hAnsi="Sylfaen" w:cs="LitNusx"/>
          <w:lang w:val="ka-GE"/>
        </w:rPr>
      </w:pPr>
    </w:p>
    <w:p w:rsidR="00D67AE6" w:rsidRPr="00341338" w:rsidRDefault="00D67AE6" w:rsidP="00D67AE6">
      <w:pPr>
        <w:pStyle w:val="ListParagraph"/>
        <w:numPr>
          <w:ilvl w:val="0"/>
          <w:numId w:val="2"/>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D67AE6" w:rsidRPr="00341338" w:rsidRDefault="00D67AE6" w:rsidP="00D67AE6">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D67AE6"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Pr="008C7DA4"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Default="00D67AE6" w:rsidP="00D67AE6">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D67AE6" w:rsidRDefault="00D67AE6" w:rsidP="00D67AE6">
      <w:pPr>
        <w:rPr>
          <w:rStyle w:val="3oh-"/>
          <w:rFonts w:ascii="Sylfaen" w:hAnsi="Sylfaen"/>
          <w:color w:val="002060"/>
          <w:sz w:val="24"/>
          <w:szCs w:val="24"/>
          <w:lang w:val="ka-GE"/>
        </w:rPr>
      </w:pPr>
      <w:r w:rsidRPr="000273E9">
        <w:rPr>
          <w:rFonts w:ascii="Sylfaen" w:hAnsi="Sylfaen"/>
          <w:noProof/>
          <w:color w:val="0070C0"/>
          <w:sz w:val="24"/>
          <w:szCs w:val="24"/>
        </w:rPr>
        <w:lastRenderedPageBreak/>
        <w:drawing>
          <wp:inline distT="0" distB="0" distL="0" distR="0" wp14:anchorId="54CD3F57" wp14:editId="6103BDC0">
            <wp:extent cx="6372225" cy="36004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p>
    <w:p w:rsidR="00D67AE6" w:rsidRPr="006D5FAE" w:rsidRDefault="00D67AE6" w:rsidP="00D67AE6">
      <w:pPr>
        <w:rPr>
          <w:rStyle w:val="3oh-"/>
          <w:rFonts w:ascii="Sylfaen" w:hAnsi="Sylfaen" w:cs="Sylfaen"/>
          <w:i/>
          <w:lang w:val="ka-GE"/>
        </w:rPr>
      </w:pPr>
      <w:r w:rsidRPr="006D5FAE">
        <w:rPr>
          <w:rStyle w:val="3oh-"/>
          <w:rFonts w:ascii="Sylfaen" w:hAnsi="Sylfaen"/>
          <w:i/>
          <w:color w:val="002060"/>
          <w:sz w:val="24"/>
          <w:szCs w:val="24"/>
          <w:lang w:val="ka-GE"/>
        </w:rPr>
        <w:t xml:space="preserve">      </w:t>
      </w:r>
      <w:r w:rsidR="006D5FAE">
        <w:rPr>
          <w:rStyle w:val="3oh-"/>
          <w:rFonts w:ascii="Sylfaen" w:hAnsi="Sylfaen"/>
          <w:i/>
          <w:color w:val="002060"/>
          <w:sz w:val="24"/>
          <w:szCs w:val="24"/>
          <w:lang w:val="ka-GE"/>
        </w:rPr>
        <w:t xml:space="preserve">     </w:t>
      </w:r>
      <w:r w:rsidRPr="006D5FAE">
        <w:rPr>
          <w:rStyle w:val="3oh-"/>
          <w:rFonts w:ascii="Sylfaen" w:hAnsi="Sylfaen"/>
          <w:i/>
          <w:color w:val="002060"/>
          <w:sz w:val="24"/>
          <w:szCs w:val="24"/>
          <w:lang w:val="ka-GE"/>
        </w:rPr>
        <w:t xml:space="preserve">                          </w:t>
      </w:r>
      <w:proofErr w:type="gramStart"/>
      <w:r w:rsidRPr="006D5FAE">
        <w:rPr>
          <w:rStyle w:val="3oh-"/>
          <w:rFonts w:ascii="Sylfaen" w:hAnsi="Sylfaen" w:cs="Sylfaen"/>
          <w:i/>
        </w:rPr>
        <w:t>ერთიან</w:t>
      </w:r>
      <w:r w:rsidRPr="006D5FAE">
        <w:rPr>
          <w:rStyle w:val="3oh-"/>
          <w:rFonts w:ascii="Sylfaen" w:hAnsi="Sylfaen" w:cs="Sylfaen"/>
          <w:i/>
          <w:lang w:val="ka-GE"/>
        </w:rPr>
        <w:t>ი</w:t>
      </w:r>
      <w:proofErr w:type="gramEnd"/>
      <w:r w:rsidRPr="006D5FAE">
        <w:rPr>
          <w:rStyle w:val="3oh-"/>
          <w:i/>
        </w:rPr>
        <w:t xml:space="preserve"> </w:t>
      </w:r>
      <w:r w:rsidRPr="006D5FAE">
        <w:rPr>
          <w:rStyle w:val="3oh-"/>
          <w:rFonts w:ascii="Sylfaen" w:hAnsi="Sylfaen" w:cs="Sylfaen"/>
          <w:i/>
        </w:rPr>
        <w:t>დიპლომისშემდგომ</w:t>
      </w:r>
      <w:r w:rsidRPr="006D5FAE">
        <w:rPr>
          <w:rStyle w:val="3oh-"/>
          <w:rFonts w:ascii="Sylfaen" w:hAnsi="Sylfaen" w:cs="Sylfaen"/>
          <w:i/>
          <w:lang w:val="ka-GE"/>
        </w:rPr>
        <w:t>ი</w:t>
      </w:r>
      <w:r w:rsidRPr="006D5FAE">
        <w:rPr>
          <w:rStyle w:val="3oh-"/>
          <w:i/>
        </w:rPr>
        <w:t xml:space="preserve"> </w:t>
      </w:r>
      <w:r w:rsidRPr="006D5FAE">
        <w:rPr>
          <w:rStyle w:val="3oh-"/>
          <w:rFonts w:ascii="Sylfaen" w:hAnsi="Sylfaen" w:cs="Sylfaen"/>
          <w:i/>
        </w:rPr>
        <w:t>საკვალიფიკაციო</w:t>
      </w:r>
      <w:r w:rsidRPr="006D5FAE">
        <w:rPr>
          <w:rStyle w:val="3oh-"/>
          <w:i/>
        </w:rPr>
        <w:t xml:space="preserve"> </w:t>
      </w:r>
      <w:r w:rsidRPr="006D5FAE">
        <w:rPr>
          <w:rStyle w:val="3oh-"/>
          <w:rFonts w:ascii="Sylfaen" w:hAnsi="Sylfaen" w:cs="Sylfaen"/>
          <w:i/>
        </w:rPr>
        <w:t>გამოცდე</w:t>
      </w:r>
      <w:r w:rsidRPr="006D5FAE">
        <w:rPr>
          <w:rStyle w:val="3oh-"/>
          <w:rFonts w:ascii="Sylfaen" w:hAnsi="Sylfaen" w:cs="Sylfaen"/>
          <w:i/>
          <w:lang w:val="ka-GE"/>
        </w:rPr>
        <w:t>ბის შედეგები</w:t>
      </w:r>
    </w:p>
    <w:p w:rsidR="00D67AE6" w:rsidRDefault="00D67AE6" w:rsidP="00D67AE6">
      <w:pPr>
        <w:jc w:val="both"/>
        <w:rPr>
          <w:rFonts w:ascii="Sylfaen" w:hAnsi="Sylfaen"/>
          <w:b/>
          <w:lang w:val="ka-GE"/>
        </w:rPr>
      </w:pPr>
      <w:r>
        <w:rPr>
          <w:rFonts w:ascii="Sylfaen" w:hAnsi="Sylfaen"/>
          <w:b/>
          <w:noProof/>
        </w:rPr>
        <w:drawing>
          <wp:inline distT="0" distB="0" distL="0" distR="0" wp14:anchorId="67936416" wp14:editId="1C738B11">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7AE6" w:rsidRPr="00A57ADB" w:rsidRDefault="00D67AE6" w:rsidP="00D67AE6">
      <w:pPr>
        <w:jc w:val="both"/>
        <w:rPr>
          <w:rFonts w:ascii="Sylfaen" w:hAnsi="Sylfaen"/>
          <w:b/>
          <w:lang w:val="ka-GE"/>
        </w:rPr>
      </w:pPr>
    </w:p>
    <w:p w:rsidR="00D67AE6" w:rsidRPr="00A57ADB" w:rsidRDefault="00D67AE6" w:rsidP="00DE3DB0">
      <w:pPr>
        <w:pStyle w:val="ListParagraph"/>
        <w:numPr>
          <w:ilvl w:val="0"/>
          <w:numId w:val="29"/>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Pr>
          <w:rStyle w:val="3oh-"/>
          <w:rFonts w:ascii="Sylfaen" w:hAnsi="Sylfaen"/>
          <w:lang w:val="ka-GE"/>
        </w:rPr>
        <w:t xml:space="preserve"> 53 </w:t>
      </w:r>
      <w:r w:rsidRPr="00A57ADB">
        <w:rPr>
          <w:rStyle w:val="3oh-"/>
          <w:rFonts w:ascii="Sylfaen" w:hAnsi="Sylfaen"/>
          <w:lang w:val="ka-GE"/>
        </w:rPr>
        <w:t xml:space="preserve"> სხდომა.</w:t>
      </w:r>
    </w:p>
    <w:p w:rsidR="00D67AE6" w:rsidRPr="001A7FFE" w:rsidRDefault="00D67AE6" w:rsidP="00D67AE6">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2"/>
        <w:gridCol w:w="2240"/>
        <w:gridCol w:w="2562"/>
        <w:gridCol w:w="2871"/>
      </w:tblGrid>
      <w:tr w:rsidR="00D67AE6" w:rsidRPr="00A57ADB" w:rsidTr="00BA505B">
        <w:trPr>
          <w:trHeight w:val="827"/>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D67AE6" w:rsidRPr="003E6B00" w:rsidRDefault="00D67AE6" w:rsidP="00BA505B">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D67AE6" w:rsidRPr="00A57ADB" w:rsidTr="00BA505B">
        <w:trPr>
          <w:trHeight w:val="476"/>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D67AE6" w:rsidRPr="00A57ADB" w:rsidRDefault="00D67AE6" w:rsidP="00BA505B">
            <w:pPr>
              <w:jc w:val="center"/>
            </w:pPr>
            <w:r>
              <w:rPr>
                <w:rStyle w:val="3oh-"/>
                <w:rFonts w:ascii="Sylfaen" w:hAnsi="Sylfaen"/>
                <w:lang w:val="ka-GE"/>
              </w:rPr>
              <w:t>14 ქვეყანა</w:t>
            </w:r>
          </w:p>
        </w:tc>
        <w:tc>
          <w:tcPr>
            <w:tcW w:w="2311" w:type="dxa"/>
          </w:tcPr>
          <w:p w:rsidR="00D67AE6" w:rsidRPr="00A57ADB" w:rsidRDefault="00D67AE6" w:rsidP="00BA505B">
            <w:r w:rsidRPr="00A57ADB">
              <w:rPr>
                <w:rStyle w:val="3oh-"/>
                <w:rFonts w:ascii="Sylfaen" w:hAnsi="Sylfaen"/>
                <w:lang w:val="ka-GE"/>
              </w:rPr>
              <w:t>53 სპეციალისტი</w:t>
            </w:r>
          </w:p>
        </w:tc>
        <w:tc>
          <w:tcPr>
            <w:tcW w:w="2311" w:type="dxa"/>
          </w:tcPr>
          <w:p w:rsidR="00D67AE6" w:rsidRPr="00A57ADB" w:rsidRDefault="00D67AE6" w:rsidP="00BA505B">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D67AE6" w:rsidRPr="00A57ADB" w:rsidRDefault="00D67AE6" w:rsidP="00BA505B">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74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29 საექიმო სპეციალობა</w:t>
            </w:r>
          </w:p>
        </w:tc>
      </w:tr>
      <w:tr w:rsidR="00D67AE6" w:rsidRPr="00A57ADB" w:rsidTr="00BA505B">
        <w:trPr>
          <w:trHeight w:val="611"/>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D67AE6" w:rsidRPr="00A57ADB" w:rsidRDefault="00D67AE6" w:rsidP="00BA505B">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60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25 საექიმო 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D67AE6" w:rsidRPr="00A57ADB" w:rsidRDefault="00D67AE6" w:rsidP="00BA505B">
            <w:pPr>
              <w:jc w:val="center"/>
            </w:pPr>
            <w:r>
              <w:rPr>
                <w:rStyle w:val="3oh-"/>
                <w:rFonts w:ascii="Sylfaen" w:hAnsi="Sylfaen"/>
                <w:lang w:val="ka-GE"/>
              </w:rPr>
              <w:t>15</w:t>
            </w:r>
            <w:r w:rsidRPr="00A57ADB">
              <w:rPr>
                <w:rStyle w:val="3oh-"/>
                <w:rFonts w:ascii="Sylfaen" w:hAnsi="Sylfaen"/>
                <w:lang w:val="ka-GE"/>
              </w:rPr>
              <w:t xml:space="preserve"> </w:t>
            </w:r>
            <w:r>
              <w:rPr>
                <w:rStyle w:val="3oh-"/>
                <w:rFonts w:ascii="Sylfaen" w:hAnsi="Sylfaen"/>
                <w:lang w:val="ka-GE"/>
              </w:rPr>
              <w:t>ქვეყანა</w:t>
            </w:r>
          </w:p>
        </w:tc>
        <w:tc>
          <w:tcPr>
            <w:tcW w:w="2311" w:type="dxa"/>
          </w:tcPr>
          <w:p w:rsidR="00D67AE6" w:rsidRPr="00A57ADB" w:rsidRDefault="00D67AE6" w:rsidP="00DE3DB0">
            <w:pPr>
              <w:pStyle w:val="ListParagraph"/>
              <w:numPr>
                <w:ilvl w:val="0"/>
                <w:numId w:val="38"/>
              </w:numPr>
              <w:spacing w:line="240" w:lineRule="auto"/>
            </w:pPr>
            <w:r w:rsidRPr="008F0FDC">
              <w:rPr>
                <w:rStyle w:val="3oh-"/>
                <w:rFonts w:ascii="Sylfaen" w:hAnsi="Sylfaen"/>
                <w:lang w:val="ka-GE"/>
              </w:rPr>
              <w:t>სპეციალისტი</w:t>
            </w:r>
          </w:p>
        </w:tc>
        <w:tc>
          <w:tcPr>
            <w:tcW w:w="2311" w:type="dxa"/>
          </w:tcPr>
          <w:p w:rsidR="00D67AE6" w:rsidRPr="00A57ADB" w:rsidRDefault="00D67AE6" w:rsidP="00BA505B">
            <w:r>
              <w:rPr>
                <w:rStyle w:val="3oh-"/>
                <w:rFonts w:ascii="Sylfaen" w:hAnsi="Sylfaen"/>
                <w:lang w:val="ka-GE"/>
              </w:rPr>
              <w:t xml:space="preserve">25  </w:t>
            </w:r>
            <w:r w:rsidRPr="008F0FDC">
              <w:rPr>
                <w:rStyle w:val="3oh-"/>
                <w:rFonts w:ascii="Sylfaen" w:hAnsi="Sylfaen"/>
                <w:lang w:val="ka-GE"/>
              </w:rPr>
              <w:t>საექიმო სპეციალობა</w:t>
            </w:r>
          </w:p>
        </w:tc>
      </w:tr>
    </w:tbl>
    <w:p w:rsidR="00D67AE6" w:rsidRDefault="00D67AE6" w:rsidP="00D67AE6">
      <w:pPr>
        <w:pStyle w:val="NoSpacing"/>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E3DB0">
      <w:pPr>
        <w:pStyle w:val="NoSpacing"/>
        <w:numPr>
          <w:ilvl w:val="0"/>
          <w:numId w:val="29"/>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D67AE6" w:rsidRPr="00DF6CEB" w:rsidRDefault="00D67AE6" w:rsidP="00DE3DB0">
      <w:pPr>
        <w:pStyle w:val="NoSpacing"/>
        <w:numPr>
          <w:ilvl w:val="0"/>
          <w:numId w:val="33"/>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Pr>
          <w:rFonts w:ascii="Sylfaen" w:hAnsi="Sylfaen"/>
          <w:lang w:val="ka-GE"/>
        </w:rPr>
        <w:t xml:space="preserve"> 56 </w:t>
      </w:r>
      <w:r w:rsidRPr="00DF6CEB">
        <w:rPr>
          <w:rFonts w:ascii="Sylfaen" w:hAnsi="Sylfaen"/>
          <w:lang w:val="ka-GE"/>
        </w:rPr>
        <w:t xml:space="preserve">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D67AE6" w:rsidRDefault="00D67AE6" w:rsidP="00DE3DB0">
      <w:pPr>
        <w:pStyle w:val="NoSpacing"/>
        <w:numPr>
          <w:ilvl w:val="0"/>
          <w:numId w:val="33"/>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Pr>
          <w:rFonts w:ascii="Sylfaen" w:hAnsi="Sylfaen"/>
          <w:lang w:val="ka-GE"/>
        </w:rPr>
        <w:t xml:space="preserve"> 34</w:t>
      </w:r>
      <w:r w:rsidRPr="006E6886">
        <w:rPr>
          <w:rFonts w:ascii="Sylfaen" w:hAnsi="Sylfaen"/>
          <w:lang w:val="ka-GE"/>
        </w:rPr>
        <w:t xml:space="preserve"> </w:t>
      </w:r>
      <w:r w:rsidRPr="006E6886">
        <w:rPr>
          <w:rFonts w:ascii="Sylfaen" w:hAnsi="Sylfaen" w:cs="Sylfaen"/>
          <w:lang w:val="ka-GE"/>
        </w:rPr>
        <w:t>პროგრამა</w:t>
      </w:r>
      <w:r>
        <w:rPr>
          <w:rFonts w:ascii="Sylfaen" w:hAnsi="Sylfaen"/>
          <w:lang w:val="ka-GE"/>
        </w:rPr>
        <w:t>;</w:t>
      </w:r>
    </w:p>
    <w:p w:rsidR="00D67AE6" w:rsidRPr="006E6886" w:rsidRDefault="00D67AE6" w:rsidP="00DE3DB0">
      <w:pPr>
        <w:pStyle w:val="NoSpacing"/>
        <w:numPr>
          <w:ilvl w:val="0"/>
          <w:numId w:val="33"/>
        </w:numPr>
        <w:jc w:val="both"/>
        <w:rPr>
          <w:rFonts w:ascii="Sylfaen" w:hAnsi="Sylfaen"/>
          <w:lang w:val="ka-GE"/>
        </w:rPr>
      </w:pPr>
      <w:r>
        <w:rPr>
          <w:rFonts w:ascii="Sylfaen" w:hAnsi="Sylfaen"/>
          <w:lang w:val="ka-GE"/>
        </w:rPr>
        <w:t>271</w:t>
      </w:r>
      <w:r w:rsidRPr="006E6886">
        <w:rPr>
          <w:rFonts w:ascii="Sylfaen" w:hAnsi="Sylfaen"/>
          <w:lang w:val="ka-GE"/>
        </w:rPr>
        <w:t xml:space="preserve">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D67AE6" w:rsidRPr="00215839" w:rsidRDefault="00D67AE6" w:rsidP="00DE3DB0">
      <w:pPr>
        <w:pStyle w:val="NoSpacing"/>
        <w:numPr>
          <w:ilvl w:val="0"/>
          <w:numId w:val="33"/>
        </w:numPr>
        <w:jc w:val="both"/>
        <w:rPr>
          <w:rFonts w:ascii="Sylfaen" w:hAnsi="Sylfaen"/>
          <w:lang w:val="ka-GE"/>
        </w:rPr>
      </w:pPr>
      <w:r>
        <w:rPr>
          <w:rFonts w:ascii="Sylfaen" w:hAnsi="Sylfaen"/>
          <w:lang w:val="ka-GE"/>
        </w:rPr>
        <w:t>110</w:t>
      </w:r>
      <w:r w:rsidRPr="006E6886">
        <w:rPr>
          <w:rFonts w:ascii="Sylfaen" w:hAnsi="Sylfaen"/>
          <w:lang w:val="ka-GE"/>
        </w:rPr>
        <w:t xml:space="preserve">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D67AE6" w:rsidRPr="00502017" w:rsidRDefault="00D67AE6" w:rsidP="00D67AE6">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D67AE6" w:rsidRPr="0030546A" w:rsidRDefault="00D67AE6" w:rsidP="00D67AE6">
      <w:pPr>
        <w:pStyle w:val="NoSpacing"/>
        <w:jc w:val="both"/>
        <w:rPr>
          <w:rFonts w:ascii="Sylfaen" w:hAnsi="Sylfaen"/>
          <w:lang w:val="ka-GE"/>
        </w:rPr>
      </w:pPr>
    </w:p>
    <w:p w:rsidR="00D67AE6" w:rsidRPr="00426782" w:rsidRDefault="00D67AE6" w:rsidP="00D67AE6">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Pr>
          <w:rFonts w:ascii="Sylfaen" w:hAnsi="Sylfaen"/>
          <w:lang w:val="ka-GE" w:eastAsia="ru-RU"/>
        </w:rPr>
        <w:t xml:space="preserve">  577</w:t>
      </w:r>
      <w:r w:rsidRPr="001C0E6A">
        <w:rPr>
          <w:rFonts w:ascii="Sylfaen" w:hAnsi="Sylfaen"/>
          <w:lang w:val="ka-GE" w:eastAsia="ru-RU"/>
        </w:rPr>
        <w:t xml:space="preserve"> </w:t>
      </w:r>
      <w:r w:rsidRPr="001C0E6A">
        <w:rPr>
          <w:rFonts w:ascii="Sylfaen" w:hAnsi="Sylfaen" w:cs="Sylfaen"/>
          <w:lang w:val="ka-GE" w:eastAsia="ru-RU"/>
        </w:rPr>
        <w:t>საკითხი</w:t>
      </w:r>
      <w:r>
        <w:rPr>
          <w:rFonts w:ascii="Sylfaen" w:hAnsi="Sylfaen" w:cs="Sylfaen"/>
          <w:lang w:val="ka-GE" w:eastAsia="ru-RU"/>
        </w:rPr>
        <w:t>.</w:t>
      </w:r>
    </w:p>
    <w:p w:rsidR="0030546A" w:rsidRDefault="00D67AE6" w:rsidP="006D5FAE">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w:t>
      </w:r>
      <w:r>
        <w:rPr>
          <w:rFonts w:ascii="Sylfaen" w:hAnsi="Sylfaen" w:cs="Sylfaen"/>
          <w:lang w:val="ka-GE"/>
        </w:rPr>
        <w:t xml:space="preserve"> 225 </w:t>
      </w:r>
      <w:r w:rsidRPr="001C0E6A">
        <w:rPr>
          <w:rFonts w:ascii="Sylfaen" w:hAnsi="Sylfaen" w:cs="Sylfaen"/>
          <w:lang w:val="ka-GE"/>
        </w:rPr>
        <w:t>სასწავლებელს/დაწესებულებას</w:t>
      </w:r>
      <w:r>
        <w:rPr>
          <w:rFonts w:ascii="Sylfaen" w:hAnsi="Sylfaen" w:cs="Sylfaen"/>
          <w:lang w:val="ka-GE"/>
        </w:rPr>
        <w:t>.</w:t>
      </w:r>
      <w:r w:rsidR="006D5FAE">
        <w:rPr>
          <w:rFonts w:ascii="Sylfaen" w:hAnsi="Sylfaen" w:cs="Sylfaen"/>
          <w:lang w:val="ka-GE"/>
        </w:rPr>
        <w:t xml:space="preserve">  </w:t>
      </w:r>
    </w:p>
    <w:p w:rsidR="0030546A" w:rsidRDefault="0030546A" w:rsidP="00D67AE6">
      <w:pPr>
        <w:spacing w:after="0" w:line="240" w:lineRule="auto"/>
        <w:jc w:val="both"/>
        <w:rPr>
          <w:rFonts w:ascii="Sylfaen" w:eastAsia="Times New Roman" w:hAnsi="Sylfaen" w:cs="Times New Roman"/>
          <w:lang w:val="ka-GE"/>
        </w:rPr>
      </w:pPr>
    </w:p>
    <w:p w:rsidR="0030546A" w:rsidRDefault="0030546A" w:rsidP="00D67AE6">
      <w:pPr>
        <w:spacing w:after="0" w:line="240" w:lineRule="auto"/>
        <w:jc w:val="both"/>
        <w:rPr>
          <w:rFonts w:ascii="Sylfaen" w:eastAsia="Times New Roman" w:hAnsi="Sylfaen" w:cs="Times New Roman"/>
          <w:lang w:val="ka-GE"/>
        </w:rPr>
      </w:pPr>
    </w:p>
    <w:p w:rsidR="006D5FAE" w:rsidRPr="00DF6CEB" w:rsidRDefault="006D5FAE" w:rsidP="00D67AE6">
      <w:pPr>
        <w:spacing w:after="0" w:line="240" w:lineRule="auto"/>
        <w:jc w:val="both"/>
        <w:rPr>
          <w:rFonts w:ascii="Sylfaen" w:eastAsia="Times New Roman" w:hAnsi="Sylfaen" w:cs="Times New Roman"/>
          <w:lang w:val="ka-GE"/>
        </w:rPr>
      </w:pPr>
    </w:p>
    <w:p w:rsidR="00D67AE6" w:rsidRDefault="00D67AE6" w:rsidP="00D67AE6">
      <w:pPr>
        <w:pStyle w:val="NoSpacing"/>
        <w:numPr>
          <w:ilvl w:val="0"/>
          <w:numId w:val="2"/>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D67AE6" w:rsidRDefault="00D67AE6" w:rsidP="00D67AE6">
      <w:pPr>
        <w:pStyle w:val="NoSpacing"/>
        <w:rPr>
          <w:rFonts w:ascii="Sylfaen" w:hAnsi="Sylfaen" w:cs="Sylfaen"/>
          <w:color w:val="002060"/>
          <w:sz w:val="24"/>
          <w:szCs w:val="24"/>
        </w:rPr>
      </w:pPr>
    </w:p>
    <w:p w:rsidR="00D67AE6" w:rsidRPr="0030546A" w:rsidRDefault="00D67AE6" w:rsidP="0030546A">
      <w:pPr>
        <w:pStyle w:val="NoSpacing"/>
        <w:rPr>
          <w:rFonts w:ascii="Sylfaen" w:hAnsi="Sylfaen" w:cs="Sylfaen"/>
          <w:i/>
          <w:color w:val="002060"/>
          <w:sz w:val="24"/>
          <w:szCs w:val="24"/>
        </w:rPr>
      </w:pPr>
      <w:r>
        <w:rPr>
          <w:rFonts w:ascii="Sylfaen" w:hAnsi="Sylfaen" w:cs="Sylfaen"/>
          <w:color w:val="002060"/>
          <w:sz w:val="24"/>
          <w:szCs w:val="24"/>
        </w:rPr>
        <w:t xml:space="preserve">           </w:t>
      </w:r>
      <w:r w:rsidR="0030546A">
        <w:rPr>
          <w:rFonts w:ascii="Sylfaen" w:hAnsi="Sylfaen" w:cs="Sylfaen"/>
          <w:color w:val="002060"/>
          <w:sz w:val="24"/>
          <w:szCs w:val="24"/>
          <w:lang w:val="ka-GE"/>
        </w:rPr>
        <w:t xml:space="preserve">                                               </w:t>
      </w:r>
      <w:r w:rsidRPr="0030546A">
        <w:rPr>
          <w:rFonts w:ascii="Sylfaen" w:hAnsi="Sylfaen" w:cs="Sylfaen"/>
          <w:i/>
          <w:color w:val="002060"/>
          <w:sz w:val="24"/>
          <w:szCs w:val="24"/>
          <w:lang w:val="ka-GE"/>
        </w:rPr>
        <w:t>ფარმაცევტული პროდუქტის რეგისტრაციის მონაცემები</w:t>
      </w:r>
    </w:p>
    <w:p w:rsidR="0030546A" w:rsidRPr="006D5FAE" w:rsidRDefault="00D67AE6" w:rsidP="006D5FAE">
      <w:pPr>
        <w:pStyle w:val="NoSpacing"/>
        <w:jc w:val="right"/>
        <w:rPr>
          <w:rFonts w:ascii="Sylfaen" w:hAnsi="Sylfaen" w:cs="Sylfaen"/>
          <w:color w:val="002060"/>
          <w:sz w:val="24"/>
          <w:szCs w:val="24"/>
          <w:u w:val="single"/>
          <w:lang w:val="ka-GE"/>
        </w:rPr>
      </w:pPr>
      <w:r w:rsidRPr="0030546A">
        <w:rPr>
          <w:rFonts w:ascii="Sylfaen" w:hAnsi="Sylfaen" w:cs="Sylfaen"/>
          <w:noProof/>
          <w:color w:val="002060"/>
          <w:sz w:val="24"/>
          <w:szCs w:val="24"/>
          <w:u w:val="single"/>
        </w:rPr>
        <w:drawing>
          <wp:inline distT="0" distB="0" distL="0" distR="0" wp14:anchorId="17AAD44F" wp14:editId="0F9F98F8">
            <wp:extent cx="5943600" cy="4343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67AE6" w:rsidRPr="000B5985" w:rsidRDefault="00D67AE6" w:rsidP="00D67AE6">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D67AE6" w:rsidRPr="000B5985" w:rsidRDefault="00D67AE6" w:rsidP="00D67AE6">
      <w:pPr>
        <w:pStyle w:val="NoSpacing"/>
        <w:jc w:val="right"/>
        <w:rPr>
          <w:rFonts w:ascii="Sylfaen" w:hAnsi="Sylfaen"/>
          <w:lang w:val="ka-GE"/>
        </w:rPr>
      </w:pPr>
    </w:p>
    <w:p w:rsidR="00D67AE6" w:rsidRPr="00DF6CEB" w:rsidRDefault="00D67AE6" w:rsidP="00D67AE6">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78BC1365" wp14:editId="6240F776">
            <wp:extent cx="5476875" cy="27717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Pr>
          <w:rFonts w:ascii="Sylfaen" w:hAnsi="Sylfaen"/>
          <w:i/>
          <w:lang w:val="ka-GE"/>
        </w:rPr>
        <w:t>580</w:t>
      </w:r>
      <w:r w:rsidRPr="00B17472">
        <w:rPr>
          <w:rFonts w:ascii="Sylfaen" w:hAnsi="Sylfaen"/>
          <w:i/>
          <w:lang w:val="ka-GE"/>
        </w:rPr>
        <w:t xml:space="preserve">  </w:t>
      </w:r>
      <w:r w:rsidRPr="00B17472">
        <w:rPr>
          <w:rFonts w:ascii="Sylfaen" w:hAnsi="Sylfaen" w:cs="Sylfaen"/>
          <w:i/>
          <w:lang w:val="ka-GE"/>
        </w:rPr>
        <w:t>ნებართვ</w:t>
      </w:r>
      <w:r>
        <w:rPr>
          <w:rFonts w:ascii="Sylfaen" w:hAnsi="Sylfaen" w:cs="Sylfaen"/>
          <w:i/>
          <w:lang w:val="ka-GE"/>
        </w:rPr>
        <w:t xml:space="preserve">ა </w:t>
      </w:r>
    </w:p>
    <w:p w:rsidR="00D67AE6" w:rsidRDefault="00D67AE6" w:rsidP="00D67AE6">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D67AE6" w:rsidRPr="00B17472" w:rsidRDefault="00D67AE6" w:rsidP="00D67AE6">
      <w:pPr>
        <w:pStyle w:val="NoSpacing"/>
        <w:jc w:val="right"/>
        <w:rPr>
          <w:rFonts w:ascii="Sylfaen" w:hAnsi="Sylfaen"/>
          <w:i/>
          <w:lang w:val="ka-GE"/>
        </w:rPr>
      </w:pPr>
    </w:p>
    <w:p w:rsidR="00D67AE6" w:rsidRPr="004B1AC4" w:rsidRDefault="00D67AE6" w:rsidP="00D67AE6">
      <w:pPr>
        <w:pStyle w:val="NoSpacing"/>
        <w:jc w:val="both"/>
        <w:rPr>
          <w:rFonts w:ascii="Sylfaen" w:hAnsi="Sylfaen"/>
          <w:lang w:val="ka-GE"/>
        </w:rPr>
      </w:pPr>
      <w:r>
        <w:rPr>
          <w:rFonts w:ascii="Sylfaen" w:hAnsi="Sylfaen"/>
          <w:noProof/>
        </w:rPr>
        <w:drawing>
          <wp:inline distT="0" distB="0" distL="0" distR="0" wp14:anchorId="716247C0" wp14:editId="62678171">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r>
        <w:rPr>
          <w:rFonts w:ascii="Sylfaen" w:hAnsi="Sylfaen" w:cs="AcadNusx"/>
          <w:i/>
          <w:lang w:val="ka-GE"/>
        </w:rPr>
        <w:t xml:space="preserve">                                                               გაცემული და გაუქმებული ნებართვების თანაფარდობა</w:t>
      </w:r>
    </w:p>
    <w:p w:rsidR="00D67AE6" w:rsidRDefault="00D67AE6" w:rsidP="00D67AE6">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D67AE6" w:rsidRPr="001255A4" w:rsidTr="00BA505B">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D67AE6" w:rsidRPr="001255A4" w:rsidTr="00BA505B">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r>
      <w:tr w:rsidR="00D67AE6" w:rsidRPr="001255A4" w:rsidTr="00BA505B">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D67AE6" w:rsidRPr="001255A4" w:rsidTr="00BA505B">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Pr>
                <w:rFonts w:ascii="Sylfaen" w:eastAsia="Times New Roman" w:hAnsi="Sylfaen" w:cs="Calibri"/>
                <w:color w:val="000000"/>
                <w:sz w:val="18"/>
                <w:szCs w:val="18"/>
                <w:lang w:val="ka-GE"/>
              </w:rPr>
              <w:t>7</w:t>
            </w:r>
            <w:r w:rsidRPr="001255A4">
              <w:rPr>
                <w:rFonts w:ascii="Calibri" w:eastAsia="Times New Roman" w:hAnsi="Calibri" w:cs="Calibri"/>
                <w:color w:val="000000"/>
                <w:sz w:val="18"/>
                <w:szCs w:val="18"/>
              </w:rPr>
              <w:t>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2D7326" w:rsidRDefault="00D67AE6" w:rsidP="00BA505B">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257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r>
    </w:tbl>
    <w:p w:rsidR="00D67AE6" w:rsidRDefault="00D67AE6" w:rsidP="00D67AE6">
      <w:pPr>
        <w:pStyle w:val="NoSpacing"/>
        <w:jc w:val="both"/>
        <w:rPr>
          <w:rFonts w:ascii="Sylfaen" w:hAnsi="Sylfaen" w:cs="AcadNusx"/>
          <w:i/>
          <w:lang w:val="ka-GE"/>
        </w:rPr>
      </w:pPr>
    </w:p>
    <w:p w:rsidR="00D67AE6" w:rsidRDefault="00D67AE6" w:rsidP="00D67AE6">
      <w:pPr>
        <w:pStyle w:val="NoSpacing"/>
        <w:jc w:val="right"/>
        <w:rPr>
          <w:rFonts w:ascii="Sylfaen" w:hAnsi="Sylfaen" w:cs="Sylfaen"/>
          <w:i/>
          <w:lang w:val="ka-GE"/>
        </w:rPr>
      </w:pPr>
    </w:p>
    <w:p w:rsidR="0030546A" w:rsidRDefault="0030546A"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AcadNusx"/>
          <w:i/>
          <w:lang w:val="ka-GE"/>
        </w:rPr>
      </w:pPr>
      <w:r w:rsidRPr="00B17472">
        <w:rPr>
          <w:rFonts w:ascii="Sylfaen" w:hAnsi="Sylfaen" w:cs="Sylfaen"/>
          <w:i/>
          <w:lang w:val="ka-GE"/>
        </w:rPr>
        <w:lastRenderedPageBreak/>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Pr>
          <w:rFonts w:ascii="Sylfaen" w:hAnsi="Sylfaen" w:cs="AcadNusx"/>
          <w:i/>
          <w:color w:val="000000" w:themeColor="text1"/>
          <w:lang w:val="ka-GE"/>
        </w:rPr>
        <w:t xml:space="preserve"> 4796 </w:t>
      </w:r>
      <w:r w:rsidRPr="00B17472">
        <w:rPr>
          <w:rFonts w:ascii="Sylfaen" w:hAnsi="Sylfaen" w:cs="Sylfaen"/>
          <w:i/>
          <w:lang w:val="ka-GE"/>
        </w:rPr>
        <w:t>აფთიაქს</w:t>
      </w:r>
      <w:r w:rsidRPr="00B17472">
        <w:rPr>
          <w:rFonts w:ascii="Sylfaen" w:hAnsi="Sylfaen" w:cs="AcadNusx"/>
          <w:i/>
          <w:lang w:val="ka-GE"/>
        </w:rPr>
        <w:t>:</w:t>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r>
        <w:rPr>
          <w:rFonts w:ascii="Sylfaen" w:hAnsi="Sylfaen" w:cs="AcadNusx"/>
          <w:i/>
          <w:noProof/>
        </w:rPr>
        <w:drawing>
          <wp:inline distT="0" distB="0" distL="0" distR="0" wp14:anchorId="37DDAD15" wp14:editId="4E45E116">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Pr="00672BDE" w:rsidRDefault="00D67AE6" w:rsidP="00D67AE6">
      <w:pPr>
        <w:pStyle w:val="NoSpacing"/>
        <w:jc w:val="right"/>
        <w:rPr>
          <w:rFonts w:ascii="Sylfaen" w:hAnsi="Sylfaen" w:cs="Sylfaen"/>
          <w:i/>
        </w:rPr>
      </w:pPr>
    </w:p>
    <w:p w:rsidR="00D67AE6" w:rsidRPr="00672BDE" w:rsidRDefault="00D67AE6" w:rsidP="00D67AE6">
      <w:pPr>
        <w:pStyle w:val="NoSpacing"/>
        <w:jc w:val="right"/>
        <w:rPr>
          <w:rFonts w:ascii="Sylfaen" w:hAnsi="Sylfaen" w:cs="Sylfaen"/>
          <w:i/>
        </w:rPr>
      </w:pPr>
    </w:p>
    <w:p w:rsidR="00D67AE6" w:rsidRDefault="00D67AE6" w:rsidP="00D67AE6">
      <w:pPr>
        <w:pStyle w:val="NoSpacing"/>
        <w:jc w:val="right"/>
        <w:rPr>
          <w:rFonts w:ascii="Sylfaen" w:hAnsi="Sylfaen" w:cs="Sylfaen"/>
          <w:i/>
          <w:lang w:val="ka-GE"/>
        </w:rPr>
      </w:pPr>
    </w:p>
    <w:p w:rsidR="00D67AE6" w:rsidRPr="004B1AC4" w:rsidRDefault="00D67AE6" w:rsidP="00D67AE6">
      <w:pPr>
        <w:pStyle w:val="NoSpacing"/>
        <w:jc w:val="right"/>
        <w:rPr>
          <w:rFonts w:ascii="Sylfaen" w:hAnsi="Sylfaen" w:cs="AcadNusx"/>
          <w:i/>
          <w:lang w:val="ka-GE"/>
        </w:rPr>
      </w:pPr>
      <w:r w:rsidRPr="004B1AC4">
        <w:rPr>
          <w:rFonts w:ascii="Sylfaen" w:hAnsi="Sylfaen" w:cs="Sylfaen"/>
          <w:i/>
          <w:lang w:val="ka-GE"/>
        </w:rPr>
        <w:t>გაუქმდა</w:t>
      </w:r>
      <w:r w:rsidRPr="004B1AC4">
        <w:rPr>
          <w:rFonts w:ascii="Sylfaen" w:hAnsi="Sylfaen" w:cs="AcadNusx"/>
          <w:i/>
          <w:lang w:val="ka-GE"/>
        </w:rPr>
        <w:t xml:space="preserve">   </w:t>
      </w:r>
      <w:r w:rsidRPr="00672BDE">
        <w:rPr>
          <w:rFonts w:ascii="Sylfaen" w:hAnsi="Sylfaen" w:cs="AcadNusx"/>
        </w:rPr>
        <w:t>2057</w:t>
      </w:r>
      <w:r>
        <w:rPr>
          <w:rFonts w:ascii="Sylfaen" w:hAnsi="Sylfaen" w:cs="AcadNusx"/>
          <w:i/>
        </w:rPr>
        <w:t xml:space="preserve"> </w:t>
      </w:r>
      <w:r w:rsidRPr="004B1AC4">
        <w:rPr>
          <w:rFonts w:ascii="Sylfaen" w:hAnsi="Sylfaen" w:cs="AcadNusx"/>
          <w:i/>
          <w:lang w:val="ka-GE"/>
        </w:rPr>
        <w:t xml:space="preserve">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w:t>
      </w:r>
      <w:r>
        <w:rPr>
          <w:rFonts w:ascii="Sylfaen" w:hAnsi="Sylfaen" w:cs="Sylfaen"/>
          <w:i/>
        </w:rPr>
        <w:t xml:space="preserve"> </w:t>
      </w:r>
      <w:r w:rsidRPr="00672BDE">
        <w:rPr>
          <w:rFonts w:ascii="Sylfaen" w:hAnsi="Sylfaen" w:cs="Sylfaen"/>
        </w:rPr>
        <w:t>1239</w:t>
      </w:r>
      <w:r>
        <w:rPr>
          <w:rFonts w:ascii="Sylfaen" w:hAnsi="Sylfaen" w:cs="Sylfaen"/>
          <w:i/>
        </w:rPr>
        <w:t xml:space="preserve"> </w:t>
      </w:r>
      <w:r w:rsidRPr="004B1AC4">
        <w:rPr>
          <w:rFonts w:ascii="Sylfaen" w:hAnsi="Sylfaen" w:cs="Sylfaen"/>
          <w:i/>
          <w:lang w:val="ka-GE"/>
        </w:rPr>
        <w:t>ფარმაცევტული დაწესებულება გააუქმა სააგენტომ)</w:t>
      </w:r>
    </w:p>
    <w:p w:rsidR="00D67AE6"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lang w:val="ka-GE"/>
        </w:rPr>
      </w:pPr>
      <w:r>
        <w:rPr>
          <w:rFonts w:ascii="Sylfaen" w:hAnsi="Sylfaen" w:cs="Sylfaen"/>
          <w:lang w:val="ka-GE"/>
        </w:rPr>
        <w:lastRenderedPageBreak/>
        <w:t xml:space="preserve">     </w:t>
      </w:r>
      <w:r>
        <w:rPr>
          <w:rFonts w:ascii="Sylfaen" w:hAnsi="Sylfaen" w:cs="Sylfaen"/>
          <w:noProof/>
        </w:rPr>
        <w:drawing>
          <wp:inline distT="0" distB="0" distL="0" distR="0" wp14:anchorId="69D8D664" wp14:editId="3EA5AC85">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67AE6" w:rsidRDefault="00D67AE6" w:rsidP="00D67AE6">
      <w:pPr>
        <w:pStyle w:val="NoSpacing"/>
        <w:jc w:val="both"/>
        <w:rPr>
          <w:rFonts w:ascii="Sylfaen" w:hAnsi="Sylfaen" w:cs="Sylfaen"/>
          <w:lang w:val="ka-GE"/>
        </w:rPr>
      </w:pPr>
    </w:p>
    <w:p w:rsidR="00D67AE6" w:rsidRPr="005A5929" w:rsidRDefault="00D67AE6" w:rsidP="00D67AE6">
      <w:pPr>
        <w:pStyle w:val="NoSpacing"/>
        <w:jc w:val="both"/>
        <w:rPr>
          <w:rFonts w:ascii="Sylfaen" w:hAnsi="Sylfaen"/>
          <w:lang w:val="ka-GE"/>
        </w:rPr>
      </w:pPr>
    </w:p>
    <w:p w:rsidR="00D67AE6" w:rsidRPr="003B705A" w:rsidRDefault="00D67AE6" w:rsidP="00D67AE6">
      <w:pPr>
        <w:pStyle w:val="NoSpacing"/>
        <w:jc w:val="both"/>
        <w:rPr>
          <w:rFonts w:ascii="Sylfaen" w:hAnsi="Sylfaen"/>
          <w:color w:val="FF0000"/>
          <w:lang w:val="ka-GE"/>
        </w:rPr>
      </w:pPr>
    </w:p>
    <w:p w:rsidR="00D67AE6" w:rsidRPr="00F8621C" w:rsidRDefault="00D67AE6" w:rsidP="00D67AE6">
      <w:pPr>
        <w:pStyle w:val="NoSpacing"/>
        <w:jc w:val="right"/>
        <w:rPr>
          <w:rFonts w:ascii="Sylfaen" w:hAnsi="Sylfaen" w:cs="Sylfaen"/>
          <w:lang w:val="ka-GE"/>
        </w:rPr>
      </w:pPr>
      <w:r w:rsidRPr="00F8621C">
        <w:rPr>
          <w:rFonts w:ascii="Sylfaen" w:hAnsi="Sylfaen" w:cs="Sylfaen"/>
          <w:lang w:val="ka-GE"/>
        </w:rPr>
        <w:t xml:space="preserve">  შეტყობინების</w:t>
      </w:r>
      <w:r w:rsidRPr="00F8621C">
        <w:rPr>
          <w:rFonts w:ascii="Sylfaen" w:hAnsi="Sylfaen" w:cs="AcadNusx"/>
          <w:lang w:val="ka-GE"/>
        </w:rPr>
        <w:t xml:space="preserve"> </w:t>
      </w:r>
      <w:r w:rsidRPr="00F8621C">
        <w:rPr>
          <w:rFonts w:ascii="Sylfaen" w:hAnsi="Sylfaen" w:cs="Sylfaen"/>
          <w:lang w:val="ka-GE"/>
        </w:rPr>
        <w:t>საფუძველზე</w:t>
      </w:r>
      <w:r w:rsidRPr="00F8621C">
        <w:rPr>
          <w:rFonts w:ascii="Sylfaen" w:hAnsi="Sylfaen" w:cs="AcadNusx"/>
          <w:lang w:val="ka-GE"/>
        </w:rPr>
        <w:t xml:space="preserve"> </w:t>
      </w:r>
      <w:r w:rsidRPr="00F8621C">
        <w:rPr>
          <w:rFonts w:ascii="Sylfaen" w:hAnsi="Sylfaen" w:cs="Sylfaen"/>
          <w:lang w:val="ka-GE"/>
        </w:rPr>
        <w:t>რეალიზაცია</w:t>
      </w:r>
      <w:r w:rsidRPr="00F8621C">
        <w:rPr>
          <w:rFonts w:ascii="Sylfaen" w:hAnsi="Sylfaen" w:cs="AcadNusx"/>
          <w:lang w:val="ka-GE"/>
        </w:rPr>
        <w:t xml:space="preserve"> </w:t>
      </w:r>
      <w:r w:rsidRPr="00F8621C">
        <w:rPr>
          <w:rFonts w:ascii="Sylfaen" w:hAnsi="Sylfaen" w:cs="Sylfaen"/>
          <w:lang w:val="ka-GE"/>
        </w:rPr>
        <w:t>შეწყვიტა</w:t>
      </w:r>
      <w:r w:rsidRPr="00F8621C">
        <w:rPr>
          <w:rFonts w:ascii="Sylfaen" w:hAnsi="Sylfaen" w:cs="AcadNusx"/>
          <w:lang w:val="ka-GE"/>
        </w:rPr>
        <w:t xml:space="preserve">  </w:t>
      </w:r>
      <w:r w:rsidRPr="00F8621C">
        <w:rPr>
          <w:rFonts w:ascii="Sylfaen" w:hAnsi="Sylfaen" w:cs="AcadNusx"/>
        </w:rPr>
        <w:t xml:space="preserve">4725 </w:t>
      </w:r>
      <w:r w:rsidRPr="00F8621C">
        <w:rPr>
          <w:rFonts w:ascii="Sylfaen" w:hAnsi="Sylfaen" w:cs="Sylfaen"/>
          <w:lang w:val="ka-GE"/>
        </w:rPr>
        <w:t>ფარმაცევტულმა</w:t>
      </w:r>
      <w:r w:rsidRPr="00F8621C">
        <w:rPr>
          <w:rFonts w:ascii="Sylfaen" w:hAnsi="Sylfaen" w:cs="AcadNusx"/>
          <w:lang w:val="ka-GE"/>
        </w:rPr>
        <w:t xml:space="preserve"> </w:t>
      </w:r>
      <w:r w:rsidRPr="00F8621C">
        <w:rPr>
          <w:rFonts w:ascii="Sylfaen" w:hAnsi="Sylfaen" w:cs="Sylfaen"/>
          <w:lang w:val="ka-GE"/>
        </w:rPr>
        <w:t>დაწესებულებამ</w:t>
      </w:r>
    </w:p>
    <w:p w:rsidR="00D67AE6" w:rsidRDefault="00D67AE6" w:rsidP="00D67AE6">
      <w:pPr>
        <w:pStyle w:val="NoSpacing"/>
        <w:jc w:val="both"/>
        <w:rPr>
          <w:rFonts w:ascii="Sylfaen" w:hAnsi="Sylfaen" w:cs="Sylfaen"/>
          <w:i/>
          <w:lang w:val="ka-GE"/>
        </w:rPr>
      </w:pPr>
    </w:p>
    <w:p w:rsidR="00D67AE6" w:rsidRPr="006D0130" w:rsidRDefault="00D67AE6" w:rsidP="00D67AE6">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74D83D42" wp14:editId="26B3101A">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67AE6" w:rsidRPr="00431604" w:rsidRDefault="00D67AE6" w:rsidP="00D67AE6">
      <w:pPr>
        <w:pStyle w:val="NoSpacing"/>
        <w:tabs>
          <w:tab w:val="left" w:pos="8250"/>
        </w:tabs>
        <w:jc w:val="both"/>
        <w:rPr>
          <w:rFonts w:ascii="Sylfaen" w:hAnsi="Sylfaen"/>
          <w:lang w:val="ka-GE"/>
        </w:rPr>
      </w:pPr>
      <w:r>
        <w:rPr>
          <w:rFonts w:ascii="Sylfaen" w:hAnsi="Sylfaen"/>
          <w:lang w:val="ka-GE"/>
        </w:rPr>
        <w:tab/>
      </w:r>
    </w:p>
    <w:p w:rsidR="00D67AE6" w:rsidRPr="004561E9" w:rsidRDefault="00D67AE6" w:rsidP="00DE3DB0">
      <w:pPr>
        <w:pStyle w:val="NoSpacing"/>
        <w:numPr>
          <w:ilvl w:val="0"/>
          <w:numId w:val="29"/>
        </w:numPr>
        <w:jc w:val="both"/>
        <w:rPr>
          <w:rFonts w:ascii="Sylfaen" w:hAnsi="Sylfaen"/>
          <w:sz w:val="24"/>
          <w:szCs w:val="24"/>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Pr>
          <w:rFonts w:ascii="Sylfaen" w:hAnsi="Sylfaen"/>
          <w:sz w:val="24"/>
          <w:szCs w:val="24"/>
          <w:lang w:val="ka-GE"/>
        </w:rPr>
        <w:t xml:space="preserve"> </w:t>
      </w:r>
      <w:r w:rsidRPr="004561E9">
        <w:rPr>
          <w:rFonts w:ascii="Sylfaen" w:hAnsi="Sylfaen"/>
          <w:sz w:val="24"/>
          <w:szCs w:val="24"/>
          <w:lang w:val="ka-GE"/>
        </w:rPr>
        <w:t xml:space="preserve"> </w:t>
      </w:r>
      <w:r>
        <w:rPr>
          <w:rFonts w:ascii="Sylfaen" w:hAnsi="Sylfaen"/>
          <w:sz w:val="24"/>
          <w:szCs w:val="24"/>
          <w:lang w:val="ka-GE"/>
        </w:rPr>
        <w:t>78</w:t>
      </w:r>
      <w:r w:rsidRPr="004561E9">
        <w:rPr>
          <w:rFonts w:ascii="Sylfaen" w:hAnsi="Sylfaen"/>
          <w:sz w:val="24"/>
          <w:szCs w:val="24"/>
          <w:lang w:val="ka-GE"/>
        </w:rPr>
        <w:t xml:space="preserve"> </w:t>
      </w:r>
      <w:r w:rsidRPr="004561E9">
        <w:rPr>
          <w:rFonts w:ascii="Sylfaen" w:hAnsi="Sylfaen" w:cs="Sylfaen"/>
          <w:sz w:val="24"/>
          <w:szCs w:val="24"/>
          <w:lang w:val="ka-GE"/>
        </w:rPr>
        <w:t>მაძიებელს</w:t>
      </w:r>
    </w:p>
    <w:p w:rsidR="00D67AE6" w:rsidRDefault="00D67AE6" w:rsidP="00D67AE6">
      <w:pPr>
        <w:pStyle w:val="NoSpacing"/>
        <w:jc w:val="right"/>
        <w:rPr>
          <w:rFonts w:ascii="Sylfaen" w:hAnsi="Sylfaen" w:cs="Sylfaen"/>
          <w:i/>
          <w:lang w:val="ka-GE"/>
        </w:rPr>
      </w:pPr>
    </w:p>
    <w:p w:rsidR="00D67AE6" w:rsidRPr="005B743F" w:rsidRDefault="00D67AE6" w:rsidP="00D67AE6">
      <w:pPr>
        <w:pStyle w:val="NoSpacing"/>
        <w:jc w:val="right"/>
        <w:rPr>
          <w:rFonts w:ascii="Sylfaen" w:hAnsi="Sylfaen" w:cs="Sylfaen"/>
          <w:i/>
          <w:lang w:val="ka-GE"/>
        </w:rPr>
      </w:pPr>
    </w:p>
    <w:p w:rsidR="00D67AE6" w:rsidRPr="00332148" w:rsidRDefault="00D67AE6" w:rsidP="00D67AE6">
      <w:pPr>
        <w:pStyle w:val="NoSpacing"/>
        <w:jc w:val="right"/>
        <w:rPr>
          <w:rFonts w:ascii="Sylfaen" w:hAnsi="Sylfaen" w:cs="Sylfaen"/>
          <w:lang w:val="ka-GE"/>
        </w:rPr>
      </w:pPr>
      <w:r w:rsidRPr="00332148">
        <w:rPr>
          <w:rFonts w:ascii="Sylfaen" w:hAnsi="Sylfaen" w:cs="Sylfaen"/>
          <w:lang w:val="ka-GE"/>
        </w:rPr>
        <w:lastRenderedPageBreak/>
        <w:t>სპეციალურ</w:t>
      </w:r>
      <w:r w:rsidRPr="00332148">
        <w:rPr>
          <w:rFonts w:ascii="Sylfaen" w:hAnsi="Sylfaen" w:cs="AcadNusx"/>
          <w:lang w:val="ka-GE"/>
        </w:rPr>
        <w:t xml:space="preserve"> </w:t>
      </w:r>
      <w:r w:rsidRPr="00332148">
        <w:rPr>
          <w:rFonts w:ascii="Sylfaen" w:hAnsi="Sylfaen" w:cs="Sylfaen"/>
          <w:lang w:val="ka-GE"/>
        </w:rPr>
        <w:t>კონტროლს</w:t>
      </w:r>
      <w:r w:rsidRPr="00332148">
        <w:rPr>
          <w:rFonts w:ascii="Sylfaen" w:hAnsi="Sylfaen" w:cs="AcadNusx"/>
          <w:lang w:val="ka-GE"/>
        </w:rPr>
        <w:t xml:space="preserve"> </w:t>
      </w:r>
      <w:r w:rsidRPr="00332148">
        <w:rPr>
          <w:rFonts w:ascii="Sylfaen" w:hAnsi="Sylfaen" w:cs="Sylfaen"/>
          <w:lang w:val="ka-GE"/>
        </w:rPr>
        <w:t>დაქვემდებარებული</w:t>
      </w:r>
      <w:r w:rsidRPr="00332148">
        <w:rPr>
          <w:rFonts w:ascii="Sylfaen" w:hAnsi="Sylfaen" w:cs="AcadNusx"/>
          <w:lang w:val="ka-GE"/>
        </w:rPr>
        <w:t xml:space="preserve"> </w:t>
      </w:r>
      <w:r w:rsidRPr="00332148">
        <w:rPr>
          <w:rFonts w:ascii="Sylfaen" w:hAnsi="Sylfaen" w:cs="Sylfaen"/>
          <w:lang w:val="ka-GE"/>
        </w:rPr>
        <w:t>სამკურნალო</w:t>
      </w:r>
      <w:r w:rsidRPr="00332148">
        <w:rPr>
          <w:rFonts w:ascii="Sylfaen" w:hAnsi="Sylfaen" w:cs="AcadNusx"/>
          <w:lang w:val="ka-GE"/>
        </w:rPr>
        <w:t xml:space="preserve"> </w:t>
      </w:r>
      <w:r w:rsidRPr="00332148">
        <w:rPr>
          <w:rFonts w:ascii="Sylfaen" w:hAnsi="Sylfaen" w:cs="Sylfaen"/>
          <w:lang w:val="ka-GE"/>
        </w:rPr>
        <w:t>საშუალებების</w:t>
      </w:r>
      <w:r w:rsidRPr="00332148">
        <w:rPr>
          <w:rFonts w:ascii="Sylfaen" w:hAnsi="Sylfaen" w:cs="AcadNusx"/>
          <w:lang w:val="ka-GE"/>
        </w:rPr>
        <w:t xml:space="preserve"> </w:t>
      </w:r>
      <w:r w:rsidRPr="00332148">
        <w:rPr>
          <w:rFonts w:ascii="Sylfaen" w:hAnsi="Sylfaen" w:cs="Sylfaen"/>
          <w:lang w:val="ka-GE"/>
        </w:rPr>
        <w:t>იმპორტ/ექსპორტზე გაცემულია  805 სანებართვო მოწმობა</w:t>
      </w:r>
    </w:p>
    <w:p w:rsidR="00D67AE6" w:rsidRPr="005B743F" w:rsidRDefault="00D67AE6" w:rsidP="00D67AE6">
      <w:pPr>
        <w:pStyle w:val="NoSpacing"/>
        <w:rPr>
          <w:rFonts w:ascii="Sylfaen" w:hAnsi="Sylfaen" w:cs="Sylfaen"/>
          <w:i/>
          <w:lang w:val="ka-GE"/>
        </w:rPr>
      </w:pPr>
    </w:p>
    <w:p w:rsidR="00D67AE6" w:rsidRPr="00431604" w:rsidRDefault="00D67AE6" w:rsidP="00D67AE6">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3E7D8A57" wp14:editId="7130FDB9">
            <wp:extent cx="5934075" cy="307657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67AE6" w:rsidRDefault="00D67AE6" w:rsidP="00D67AE6">
      <w:pPr>
        <w:pStyle w:val="NoSpacing"/>
        <w:rPr>
          <w:rFonts w:ascii="Sylfaen" w:hAnsi="Sylfaen"/>
          <w:lang w:val="ka-GE"/>
        </w:rPr>
      </w:pPr>
    </w:p>
    <w:p w:rsidR="006D5FAE" w:rsidRPr="00431604" w:rsidRDefault="006D5FAE" w:rsidP="00D67AE6">
      <w:pPr>
        <w:pStyle w:val="NoSpacing"/>
        <w:rPr>
          <w:rFonts w:ascii="Sylfaen" w:hAnsi="Sylfaen"/>
          <w:lang w:val="ka-GE"/>
        </w:rPr>
      </w:pPr>
    </w:p>
    <w:p w:rsidR="00D67AE6" w:rsidRPr="005B743F" w:rsidRDefault="00D67AE6" w:rsidP="00DE3DB0">
      <w:pPr>
        <w:pStyle w:val="NoSpacing"/>
        <w:numPr>
          <w:ilvl w:val="0"/>
          <w:numId w:val="29"/>
        </w:numPr>
        <w:jc w:val="both"/>
        <w:rPr>
          <w:rFonts w:ascii="Sylfaen" w:hAnsi="Sylfaen" w:cs="Sylfaen"/>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 xml:space="preserve">იმპორტზე </w:t>
      </w:r>
      <w:proofErr w:type="gramStart"/>
      <w:r w:rsidRPr="005B743F">
        <w:rPr>
          <w:rFonts w:ascii="Sylfaen" w:hAnsi="Sylfaen" w:cs="Sylfaen"/>
          <w:lang w:val="ka-GE"/>
        </w:rPr>
        <w:t>გაცემული  ნებართებიდან</w:t>
      </w:r>
      <w:proofErr w:type="gramEnd"/>
      <w:r w:rsidRPr="005B743F">
        <w:rPr>
          <w:rFonts w:ascii="Sylfaen" w:hAnsi="Sylfaen" w:cs="Sylfaen"/>
          <w:lang w:val="ka-GE"/>
        </w:rPr>
        <w:t xml:space="preserve"> გაუქმდა   8   ნებართვა</w:t>
      </w:r>
      <w:r>
        <w:rPr>
          <w:rFonts w:ascii="Sylfaen" w:hAnsi="Sylfaen" w:cs="Sylfaen"/>
          <w:lang w:val="ka-GE"/>
        </w:rPr>
        <w:t>.</w:t>
      </w:r>
    </w:p>
    <w:p w:rsidR="00D67AE6" w:rsidRPr="005B743F" w:rsidRDefault="00D67AE6" w:rsidP="00D67AE6">
      <w:pPr>
        <w:pStyle w:val="NoSpacing"/>
        <w:jc w:val="both"/>
        <w:rPr>
          <w:rFonts w:ascii="Sylfaen" w:hAnsi="Sylfaen"/>
          <w:lang w:val="ka-GE"/>
        </w:rPr>
      </w:pPr>
    </w:p>
    <w:p w:rsidR="00D67AE6" w:rsidRPr="005B743F" w:rsidRDefault="00D67AE6" w:rsidP="00DE3DB0">
      <w:pPr>
        <w:pStyle w:val="NoSpacing"/>
        <w:numPr>
          <w:ilvl w:val="0"/>
          <w:numId w:val="29"/>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D67AE6" w:rsidRPr="00431604"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Pr="00F07988" w:rsidRDefault="00D67AE6" w:rsidP="00D67AE6">
      <w:pPr>
        <w:pStyle w:val="NoSpacing"/>
        <w:jc w:val="both"/>
        <w:rPr>
          <w:rFonts w:ascii="Sylfaen" w:hAnsi="Sylfaen" w:cs="Sylfaen"/>
          <w:color w:val="FF0000"/>
          <w:lang w:val="ka-GE"/>
        </w:rPr>
      </w:pPr>
    </w:p>
    <w:p w:rsidR="00D67AE6" w:rsidRDefault="00D67AE6" w:rsidP="00D67AE6">
      <w:pPr>
        <w:pStyle w:val="ListParagraph"/>
        <w:numPr>
          <w:ilvl w:val="0"/>
          <w:numId w:val="2"/>
        </w:numPr>
        <w:rPr>
          <w:rFonts w:ascii="Sylfaen" w:hAnsi="Sylfaen"/>
          <w:color w:val="002060"/>
          <w:sz w:val="24"/>
          <w:szCs w:val="24"/>
          <w:lang w:val="ka-GE"/>
        </w:rPr>
      </w:pPr>
      <w:r w:rsidRPr="006E7991">
        <w:rPr>
          <w:rFonts w:ascii="Sylfaen" w:hAnsi="Sylfaen" w:cs="Sylfaen"/>
          <w:color w:val="002060"/>
          <w:sz w:val="24"/>
          <w:szCs w:val="24"/>
          <w:lang w:val="ka-GE"/>
        </w:rPr>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D67AE6" w:rsidRPr="006E7991" w:rsidRDefault="00D67AE6" w:rsidP="00D67AE6">
      <w:pPr>
        <w:pStyle w:val="ListParagraph"/>
        <w:rPr>
          <w:rFonts w:ascii="Sylfaen" w:hAnsi="Sylfaen"/>
          <w:color w:val="002060"/>
          <w:sz w:val="24"/>
          <w:szCs w:val="24"/>
          <w:lang w:val="ka-GE"/>
        </w:rPr>
      </w:pPr>
    </w:p>
    <w:p w:rsidR="00D67AE6" w:rsidRDefault="00D67AE6" w:rsidP="00D67AE6">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D67AE6" w:rsidRPr="006D5FAE" w:rsidRDefault="00D67AE6" w:rsidP="006D5FAE">
      <w:pPr>
        <w:pStyle w:val="ListParagraph"/>
        <w:jc w:val="right"/>
        <w:rPr>
          <w:rFonts w:ascii="Sylfaen" w:hAnsi="Sylfaen"/>
          <w:i/>
          <w:lang w:val="ka-GE"/>
        </w:rPr>
      </w:pPr>
      <w:r w:rsidRPr="006E7991">
        <w:rPr>
          <w:rFonts w:ascii="Sylfaen" w:hAnsi="Sylfaen"/>
          <w:i/>
          <w:lang w:val="ka-GE"/>
        </w:rPr>
        <w:t>(ტაბლეტი, ამპულა,კაფსულა</w:t>
      </w:r>
      <w:r w:rsidR="006D5FAE">
        <w:rPr>
          <w:rFonts w:ascii="Sylfaen" w:hAnsi="Sylfaen"/>
          <w:i/>
          <w:lang w:val="ka-GE"/>
        </w:rPr>
        <w:t>)</w:t>
      </w:r>
      <w:r>
        <w:rPr>
          <w:rFonts w:ascii="Sylfaen" w:hAnsi="Sylfaen"/>
          <w:b/>
          <w:lang w:val="ka-GE"/>
        </w:rPr>
        <w:t xml:space="preserve">                </w:t>
      </w:r>
      <w:r>
        <w:rPr>
          <w:rFonts w:ascii="Sylfaen" w:hAnsi="Sylfaen"/>
          <w:b/>
          <w:noProof/>
        </w:rPr>
        <w:drawing>
          <wp:inline distT="0" distB="0" distL="0" distR="0" wp14:anchorId="7F82A567" wp14:editId="521062B8">
            <wp:extent cx="5876925" cy="3200400"/>
            <wp:effectExtent l="0" t="0" r="95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67AE6" w:rsidRDefault="00D67AE6" w:rsidP="00D67AE6">
      <w:pPr>
        <w:jc w:val="right"/>
        <w:rPr>
          <w:rFonts w:ascii="Sylfaen" w:hAnsi="Sylfaen"/>
          <w:lang w:val="ka-GE"/>
        </w:rPr>
      </w:pPr>
    </w:p>
    <w:p w:rsidR="00D67AE6" w:rsidRDefault="00D67AE6" w:rsidP="00D67AE6">
      <w:pPr>
        <w:jc w:val="right"/>
        <w:rPr>
          <w:rFonts w:ascii="Sylfaen" w:hAnsi="Sylfaen"/>
          <w:lang w:val="ka-GE"/>
        </w:rPr>
      </w:pPr>
    </w:p>
    <w:p w:rsidR="00D67AE6" w:rsidRPr="00B06F60" w:rsidRDefault="00D67AE6" w:rsidP="00D67AE6">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წელი</w:t>
            </w:r>
          </w:p>
        </w:tc>
        <w:tc>
          <w:tcPr>
            <w:tcW w:w="2520" w:type="dxa"/>
          </w:tcPr>
          <w:p w:rsidR="00D67AE6" w:rsidRDefault="00D67AE6" w:rsidP="00BA505B">
            <w:pPr>
              <w:jc w:val="both"/>
              <w:rPr>
                <w:rFonts w:ascii="Sylfaen" w:hAnsi="Sylfaen"/>
                <w:lang w:val="ka-GE"/>
              </w:rPr>
            </w:pPr>
            <w:r>
              <w:rPr>
                <w:rFonts w:ascii="Sylfaen" w:hAnsi="Sylfaen"/>
                <w:lang w:val="ka-GE"/>
              </w:rPr>
              <w:t xml:space="preserve">          სუბსტანცია</w:t>
            </w:r>
          </w:p>
        </w:tc>
        <w:tc>
          <w:tcPr>
            <w:tcW w:w="1890" w:type="dxa"/>
          </w:tcPr>
          <w:p w:rsidR="00D67AE6" w:rsidRDefault="00D67AE6" w:rsidP="00BA505B">
            <w:pPr>
              <w:jc w:val="both"/>
              <w:rPr>
                <w:rFonts w:ascii="Sylfaen" w:hAnsi="Sylfaen"/>
                <w:lang w:val="ka-GE"/>
              </w:rPr>
            </w:pPr>
            <w:r>
              <w:rPr>
                <w:rFonts w:ascii="Sylfaen" w:hAnsi="Sylfaen"/>
                <w:lang w:val="ka-GE"/>
              </w:rPr>
              <w:t xml:space="preserve">პრეკურსორი </w:t>
            </w:r>
          </w:p>
        </w:tc>
        <w:tc>
          <w:tcPr>
            <w:tcW w:w="2340" w:type="dxa"/>
          </w:tcPr>
          <w:p w:rsidR="00D67AE6" w:rsidRDefault="00D67AE6" w:rsidP="00BA505B">
            <w:pPr>
              <w:jc w:val="center"/>
              <w:rPr>
                <w:rFonts w:ascii="Sylfaen" w:hAnsi="Sylfaen"/>
                <w:lang w:val="ka-GE"/>
              </w:rPr>
            </w:pPr>
            <w:r>
              <w:rPr>
                <w:rFonts w:ascii="Sylfaen" w:hAnsi="Sylfaen"/>
                <w:lang w:val="ka-GE"/>
              </w:rPr>
              <w:t>დაუფასოებელი      პროდუქტი</w:t>
            </w: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2014</w:t>
            </w:r>
          </w:p>
        </w:tc>
        <w:tc>
          <w:tcPr>
            <w:tcW w:w="2520" w:type="dxa"/>
          </w:tcPr>
          <w:p w:rsidR="00D67AE6" w:rsidRDefault="00D67AE6" w:rsidP="00BA505B">
            <w:pPr>
              <w:jc w:val="both"/>
              <w:rPr>
                <w:rFonts w:ascii="Sylfaen" w:hAnsi="Sylfaen"/>
                <w:lang w:val="ka-GE"/>
              </w:rPr>
            </w:pPr>
            <w:r>
              <w:rPr>
                <w:rFonts w:ascii="Sylfaen" w:hAnsi="Sylfaen"/>
                <w:lang w:val="ka-GE"/>
              </w:rPr>
              <w:t xml:space="preserve">              5,3 გრ</w:t>
            </w: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2015</w:t>
            </w:r>
          </w:p>
        </w:tc>
        <w:tc>
          <w:tcPr>
            <w:tcW w:w="2520" w:type="dxa"/>
          </w:tcPr>
          <w:p w:rsidR="00D67AE6" w:rsidRDefault="00D67AE6" w:rsidP="00BA505B">
            <w:pPr>
              <w:jc w:val="both"/>
              <w:rPr>
                <w:rFonts w:ascii="Sylfaen" w:hAnsi="Sylfaen"/>
                <w:lang w:val="ka-GE"/>
              </w:rPr>
            </w:pPr>
            <w:r>
              <w:rPr>
                <w:rFonts w:ascii="Sylfaen" w:hAnsi="Sylfaen"/>
                <w:lang w:val="ka-GE"/>
              </w:rPr>
              <w:t xml:space="preserve">              19,6 კგ </w:t>
            </w:r>
          </w:p>
        </w:tc>
        <w:tc>
          <w:tcPr>
            <w:tcW w:w="1890" w:type="dxa"/>
          </w:tcPr>
          <w:p w:rsidR="00D67AE6" w:rsidRDefault="00D67AE6" w:rsidP="00BA505B">
            <w:pPr>
              <w:jc w:val="both"/>
              <w:rPr>
                <w:rFonts w:ascii="Sylfaen" w:hAnsi="Sylfaen"/>
                <w:lang w:val="ka-GE"/>
              </w:rPr>
            </w:pPr>
            <w:r>
              <w:rPr>
                <w:rFonts w:ascii="Sylfaen" w:hAnsi="Sylfaen"/>
                <w:lang w:val="ka-GE"/>
              </w:rPr>
              <w:t xml:space="preserve">    1,5 ლ</w:t>
            </w:r>
          </w:p>
        </w:tc>
        <w:tc>
          <w:tcPr>
            <w:tcW w:w="2340" w:type="dxa"/>
          </w:tcPr>
          <w:p w:rsidR="00D67AE6" w:rsidRDefault="00D67AE6" w:rsidP="00BA505B">
            <w:pPr>
              <w:jc w:val="both"/>
              <w:rPr>
                <w:rFonts w:ascii="Sylfaen" w:hAnsi="Sylfaen"/>
                <w:lang w:val="ka-GE"/>
              </w:rPr>
            </w:pPr>
          </w:p>
        </w:tc>
      </w:tr>
      <w:tr w:rsidR="00D67AE6" w:rsidTr="00BA505B">
        <w:trPr>
          <w:trHeight w:val="242"/>
        </w:trPr>
        <w:tc>
          <w:tcPr>
            <w:tcW w:w="2988" w:type="dxa"/>
          </w:tcPr>
          <w:p w:rsidR="00D67AE6" w:rsidRDefault="00D67AE6" w:rsidP="00BA505B">
            <w:pPr>
              <w:jc w:val="center"/>
              <w:rPr>
                <w:rFonts w:ascii="Sylfaen" w:hAnsi="Sylfaen"/>
                <w:lang w:val="ka-GE"/>
              </w:rPr>
            </w:pPr>
            <w:r>
              <w:rPr>
                <w:rFonts w:ascii="Sylfaen" w:hAnsi="Sylfaen"/>
                <w:lang w:val="ka-GE"/>
              </w:rPr>
              <w:t>2016</w:t>
            </w:r>
          </w:p>
        </w:tc>
        <w:tc>
          <w:tcPr>
            <w:tcW w:w="2520" w:type="dxa"/>
          </w:tcPr>
          <w:p w:rsidR="00D67AE6" w:rsidRDefault="00D67AE6" w:rsidP="00BA505B">
            <w:pPr>
              <w:jc w:val="both"/>
              <w:rPr>
                <w:rFonts w:ascii="Sylfaen" w:hAnsi="Sylfaen"/>
                <w:lang w:val="ka-GE"/>
              </w:rPr>
            </w:pP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r>
              <w:rPr>
                <w:rFonts w:ascii="Sylfaen" w:hAnsi="Sylfaen"/>
                <w:lang w:val="ka-GE"/>
              </w:rPr>
              <w:t xml:space="preserve">       8,75 კგ </w:t>
            </w:r>
          </w:p>
        </w:tc>
      </w:tr>
    </w:tbl>
    <w:p w:rsidR="00D67AE6" w:rsidRDefault="00D67AE6" w:rsidP="00D67AE6">
      <w:pPr>
        <w:jc w:val="both"/>
        <w:rPr>
          <w:rFonts w:ascii="Sylfaen" w:hAnsi="Sylfaen"/>
          <w:lang w:val="ka-GE"/>
        </w:rPr>
      </w:pPr>
    </w:p>
    <w:p w:rsidR="00D67AE6" w:rsidRDefault="00D67AE6" w:rsidP="00D67AE6">
      <w:pPr>
        <w:jc w:val="center"/>
        <w:rPr>
          <w:rFonts w:ascii="Sylfaen" w:hAnsi="Sylfaen"/>
          <w:b/>
          <w:lang w:val="ka-GE"/>
        </w:rPr>
      </w:pPr>
    </w:p>
    <w:p w:rsidR="00D67AE6" w:rsidRDefault="00D67AE6" w:rsidP="00D67AE6">
      <w:pPr>
        <w:jc w:val="center"/>
        <w:rPr>
          <w:rFonts w:ascii="Sylfaen" w:hAnsi="Sylfaen"/>
          <w:b/>
          <w:lang w:val="ka-GE"/>
        </w:rPr>
      </w:pPr>
    </w:p>
    <w:p w:rsidR="00D67AE6" w:rsidRPr="003B705A" w:rsidRDefault="00D67AE6" w:rsidP="00D67AE6">
      <w:pPr>
        <w:jc w:val="center"/>
        <w:rPr>
          <w:rFonts w:ascii="Sylfaen" w:hAnsi="Sylfaen"/>
          <w:b/>
          <w:lang w:val="ka-GE"/>
        </w:rPr>
      </w:pPr>
    </w:p>
    <w:p w:rsidR="00D67AE6" w:rsidRDefault="00D67AE6" w:rsidP="00D67AE6">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59A801E3" wp14:editId="1D5D4186">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67AE6" w:rsidRPr="006E7991" w:rsidRDefault="00D67AE6" w:rsidP="00D67AE6">
      <w:pPr>
        <w:jc w:val="right"/>
        <w:rPr>
          <w:rFonts w:ascii="Sylfaen" w:hAnsi="Sylfaen"/>
          <w:lang w:val="ka-GE"/>
        </w:rPr>
      </w:pPr>
    </w:p>
    <w:p w:rsidR="00D67AE6" w:rsidRDefault="00D67AE6" w:rsidP="00DE3DB0">
      <w:pPr>
        <w:pStyle w:val="ListParagraph"/>
        <w:numPr>
          <w:ilvl w:val="0"/>
          <w:numId w:val="34"/>
        </w:numPr>
        <w:jc w:val="both"/>
        <w:rPr>
          <w:rFonts w:ascii="Sylfaen" w:hAnsi="Sylfaen"/>
          <w:lang w:val="ka-GE"/>
        </w:rPr>
      </w:pPr>
      <w:r w:rsidRPr="00D94231">
        <w:rPr>
          <w:rFonts w:ascii="Sylfaen" w:hAnsi="Sylfaen"/>
          <w:lang w:val="ka-GE"/>
        </w:rPr>
        <w:t xml:space="preserve">2013 წლის 1 იანვრიდან 2017 წლის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Pr>
          <w:rFonts w:ascii="Sylfaen" w:hAnsi="Sylfaen"/>
        </w:rPr>
        <w:t>55</w:t>
      </w:r>
      <w:r w:rsidRPr="00D94231">
        <w:rPr>
          <w:rFonts w:ascii="Sylfaen" w:hAnsi="Sylfaen"/>
          <w:lang w:val="ka-GE"/>
        </w:rPr>
        <w:t xml:space="preserve"> აფთიაქს</w:t>
      </w:r>
      <w:r>
        <w:rPr>
          <w:rFonts w:ascii="Sylfaen" w:hAnsi="Sylfaen"/>
          <w:lang w:val="ka-GE"/>
        </w:rPr>
        <w:t>.</w:t>
      </w:r>
      <w:r w:rsidRPr="00D94231">
        <w:rPr>
          <w:rFonts w:ascii="Sylfaen" w:hAnsi="Sylfaen"/>
          <w:lang w:val="ka-GE"/>
        </w:rPr>
        <w:t xml:space="preserve"> </w:t>
      </w:r>
    </w:p>
    <w:p w:rsidR="00D67AE6" w:rsidRPr="00AB68D5" w:rsidRDefault="00D67AE6" w:rsidP="00DE3DB0">
      <w:pPr>
        <w:pStyle w:val="ListParagraph"/>
        <w:numPr>
          <w:ilvl w:val="0"/>
          <w:numId w:val="34"/>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w:t>
      </w:r>
      <w:r>
        <w:rPr>
          <w:rFonts w:ascii="Sylfaen" w:hAnsi="Sylfaen" w:cs="Sylfaen"/>
        </w:rPr>
        <w:t xml:space="preserve"> </w:t>
      </w:r>
      <w:r>
        <w:rPr>
          <w:rFonts w:ascii="Sylfaen" w:hAnsi="Sylfaen" w:cs="Sylfaen"/>
          <w:lang w:val="ka-GE"/>
        </w:rPr>
        <w:t xml:space="preserve">ჩათვლით </w:t>
      </w:r>
      <w:r>
        <w:rPr>
          <w:rFonts w:ascii="Sylfaen" w:hAnsi="Sylfaen"/>
        </w:rPr>
        <w:t xml:space="preserve">74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D67AE6" w:rsidRPr="00AB68D5" w:rsidRDefault="00D67AE6" w:rsidP="00DE3DB0">
      <w:pPr>
        <w:pStyle w:val="ListParagraph"/>
        <w:numPr>
          <w:ilvl w:val="0"/>
          <w:numId w:val="34"/>
        </w:numPr>
        <w:jc w:val="both"/>
        <w:rPr>
          <w:rFonts w:ascii="Sylfaen" w:hAnsi="Sylfaen"/>
          <w:lang w:val="ka-GE"/>
        </w:rPr>
      </w:pPr>
      <w:r w:rsidRPr="00AB68D5">
        <w:rPr>
          <w:rFonts w:ascii="Sylfaen" w:hAnsi="Sylfaen" w:cs="Sylfaen"/>
          <w:lang w:val="ka-GE"/>
        </w:rPr>
        <w:t xml:space="preserve">2013 წლის 1 იანვრიდან 2017 წლის </w:t>
      </w:r>
      <w:r>
        <w:rPr>
          <w:rFonts w:ascii="Sylfaen" w:hAnsi="Sylfaen" w:cs="Sylfaen"/>
          <w:lang w:val="ka-GE"/>
        </w:rPr>
        <w:t xml:space="preserve"> ჩათვლით </w:t>
      </w:r>
      <w:r w:rsidRPr="00AB68D5">
        <w:rPr>
          <w:rFonts w:ascii="Sylfaen" w:hAnsi="Sylfaen" w:cs="Sylfaen"/>
          <w:lang w:val="ka-GE"/>
        </w:rPr>
        <w:t xml:space="preserve">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w:t>
      </w:r>
      <w:r>
        <w:rPr>
          <w:rFonts w:ascii="Sylfaen" w:hAnsi="Sylfaen"/>
          <w:lang w:val="ka-GE"/>
        </w:rPr>
        <w:t>57</w:t>
      </w:r>
      <w:r w:rsidRPr="00AB68D5">
        <w:rPr>
          <w:rFonts w:ascii="Sylfaen" w:hAnsi="Sylfaen"/>
          <w:lang w:val="ka-GE"/>
        </w:rPr>
        <w:t xml:space="preserve"> დაწესებულებაში  შესყიდული იქნა </w:t>
      </w:r>
      <w:r>
        <w:rPr>
          <w:rFonts w:ascii="Sylfaen" w:hAnsi="Sylfaen"/>
          <w:lang w:val="ka-GE"/>
        </w:rPr>
        <w:t>2737</w:t>
      </w:r>
      <w:r w:rsidRPr="00AB68D5">
        <w:rPr>
          <w:rFonts w:ascii="Sylfaen" w:hAnsi="Sylfaen"/>
          <w:lang w:val="ka-GE"/>
        </w:rPr>
        <w:t xml:space="preserve"> დასახელების ფარმაცევტული პროდუქტი</w:t>
      </w:r>
      <w:r>
        <w:rPr>
          <w:rFonts w:ascii="Sylfaen" w:hAnsi="Sylfaen"/>
          <w:lang w:val="ka-GE"/>
        </w:rPr>
        <w:t>, მათგან ლაბორატორიული კვლევა ჩაუტარდა 735 დასახელების</w:t>
      </w:r>
      <w:r w:rsidRPr="00AB68D5">
        <w:rPr>
          <w:rFonts w:ascii="Sylfaen" w:hAnsi="Sylfaen"/>
          <w:lang w:val="ka-GE"/>
        </w:rPr>
        <w:t xml:space="preserve"> </w:t>
      </w:r>
      <w:r>
        <w:rPr>
          <w:rFonts w:ascii="Sylfaen" w:hAnsi="Sylfaen"/>
          <w:lang w:val="ka-GE"/>
        </w:rPr>
        <w:t xml:space="preserve">ფარმაცევტულ პროდუქტს, კერძოდ </w:t>
      </w:r>
      <w:r w:rsidRPr="00AB68D5">
        <w:rPr>
          <w:rFonts w:ascii="Sylfaen" w:hAnsi="Sylfaen"/>
          <w:lang w:val="ka-GE"/>
        </w:rPr>
        <w:t>სსიპ ლევან სამხარაულის სახელობის სასამართლო ექსპერტიზის ეროვნულ ბიუროს მიერ ანალიზი ჩაუტარდა 7</w:t>
      </w:r>
      <w:r>
        <w:rPr>
          <w:rFonts w:ascii="Sylfaen" w:hAnsi="Sylfaen"/>
          <w:lang w:val="ka-GE"/>
        </w:rPr>
        <w:t>15</w:t>
      </w:r>
      <w:r w:rsidRPr="00AB68D5">
        <w:rPr>
          <w:rFonts w:ascii="Sylfaen" w:hAnsi="Sylfaen"/>
          <w:lang w:val="ka-GE"/>
        </w:rPr>
        <w:t xml:space="preserve">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w:t>
      </w:r>
      <w:r>
        <w:rPr>
          <w:rFonts w:ascii="Sylfaen" w:hAnsi="Sylfaen"/>
          <w:lang w:val="ka-GE"/>
        </w:rPr>
        <w:t>77</w:t>
      </w:r>
      <w:r w:rsidRPr="00AB68D5">
        <w:rPr>
          <w:rFonts w:ascii="Sylfaen" w:hAnsi="Sylfaen"/>
          <w:lang w:val="ka-GE"/>
        </w:rPr>
        <w:t xml:space="preserve">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w:t>
      </w:r>
      <w:r w:rsidRPr="00AB68D5">
        <w:rPr>
          <w:rFonts w:ascii="Sylfaen" w:hAnsi="Sylfaen"/>
          <w:lang w:val="ka-GE"/>
        </w:rPr>
        <w:lastRenderedPageBreak/>
        <w:t xml:space="preserve">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D67AE6" w:rsidRDefault="00D67AE6" w:rsidP="00D67AE6">
      <w:pPr>
        <w:spacing w:after="0"/>
        <w:jc w:val="both"/>
        <w:rPr>
          <w:rFonts w:ascii="Sylfaen" w:hAnsi="Sylfaen"/>
          <w:lang w:val="ka-GE"/>
        </w:rPr>
      </w:pPr>
      <w:r>
        <w:rPr>
          <w:rFonts w:ascii="Sylfaen" w:hAnsi="Sylfaen"/>
          <w:lang w:val="ka-GE"/>
        </w:rPr>
        <w:t xml:space="preserve">      </w:t>
      </w:r>
    </w:p>
    <w:p w:rsidR="00D67AE6" w:rsidRPr="00732DE5" w:rsidRDefault="00D67AE6" w:rsidP="00DE3DB0">
      <w:pPr>
        <w:pStyle w:val="ListParagraph"/>
        <w:numPr>
          <w:ilvl w:val="0"/>
          <w:numId w:val="34"/>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Pr>
          <w:rFonts w:ascii="Sylfaen" w:eastAsia="Times New Roman" w:hAnsi="Sylfaen" w:cs="Sylfaen"/>
          <w:lang w:val="ka-GE"/>
        </w:rPr>
        <w:t>კანონით და ადმინისტრაციულ სამართალდარღვევათა კოდექსით გათვალისწინებულ დარღვევებზე</w:t>
      </w:r>
      <w:r w:rsidRPr="00732DE5">
        <w:rPr>
          <w:rFonts w:ascii="Sylfaen" w:eastAsia="Times New Roman" w:hAnsi="Sylfaen" w:cs="LitNusx"/>
          <w:lang w:val="ka-GE"/>
        </w:rPr>
        <w:t xml:space="preserve"> </w:t>
      </w:r>
      <w:r w:rsidRPr="00732DE5">
        <w:rPr>
          <w:rFonts w:ascii="Sylfaen" w:eastAsia="Times New Roman" w:hAnsi="Sylfaen" w:cs="Sylfaen"/>
          <w:lang w:val="ka-GE"/>
        </w:rPr>
        <w:t xml:space="preserve"> სულ შედგა ადმინისტრაციული სამართალდარღვევის </w:t>
      </w:r>
      <w:r>
        <w:rPr>
          <w:rFonts w:ascii="Sylfaen" w:eastAsia="Times New Roman" w:hAnsi="Sylfaen" w:cs="Sylfaen"/>
          <w:lang w:val="ka-GE"/>
        </w:rPr>
        <w:t>2100</w:t>
      </w:r>
      <w:r w:rsidRPr="00732DE5">
        <w:rPr>
          <w:rFonts w:ascii="Sylfaen" w:eastAsia="Times New Roman" w:hAnsi="Sylfaen" w:cs="Sylfaen"/>
          <w:lang w:val="ka-GE"/>
        </w:rPr>
        <w:t xml:space="preserve"> ოქმი</w:t>
      </w:r>
    </w:p>
    <w:p w:rsidR="00D67AE6" w:rsidRPr="00431604" w:rsidRDefault="00D67AE6" w:rsidP="00D67AE6">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D67AE6" w:rsidRPr="00732DE5" w:rsidRDefault="00D67AE6" w:rsidP="00D67AE6">
      <w:pPr>
        <w:spacing w:after="0" w:line="240" w:lineRule="auto"/>
        <w:rPr>
          <w:rFonts w:ascii="Sylfaen" w:eastAsia="Times New Roman" w:hAnsi="Sylfaen" w:cs="Sylfaen"/>
          <w:color w:val="002060"/>
          <w:lang w:val="ka-GE"/>
        </w:rPr>
      </w:pPr>
    </w:p>
    <w:p w:rsidR="00D67AE6" w:rsidRPr="00F96077" w:rsidRDefault="00D67AE6" w:rsidP="00D67AE6">
      <w:pPr>
        <w:pStyle w:val="ListParagraph"/>
        <w:numPr>
          <w:ilvl w:val="0"/>
          <w:numId w:val="2"/>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D67AE6" w:rsidRPr="000B6612" w:rsidRDefault="00D67AE6" w:rsidP="00D67AE6">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D67AE6" w:rsidRDefault="00D67AE6" w:rsidP="00D67AE6">
      <w:pPr>
        <w:pStyle w:val="ListParagraph"/>
        <w:jc w:val="both"/>
        <w:rPr>
          <w:rFonts w:ascii="Sylfaen" w:hAnsi="Sylfaen" w:cs="Sylfaen"/>
          <w:bCs/>
          <w:lang w:val="ka-GE"/>
        </w:rPr>
      </w:pPr>
    </w:p>
    <w:p w:rsidR="00D67AE6" w:rsidRDefault="00D67AE6" w:rsidP="00D67AE6">
      <w:pPr>
        <w:pStyle w:val="ListParagraph"/>
        <w:jc w:val="both"/>
        <w:rPr>
          <w:rFonts w:ascii="Sylfaen" w:hAnsi="Sylfaen" w:cs="Sylfaen"/>
          <w:i/>
          <w:lang w:val="ka-GE"/>
        </w:rPr>
      </w:pPr>
    </w:p>
    <w:p w:rsidR="00D67AE6" w:rsidRDefault="00D67AE6" w:rsidP="00D67AE6">
      <w:pPr>
        <w:pStyle w:val="ListParagraph"/>
        <w:jc w:val="both"/>
        <w:rPr>
          <w:rFonts w:ascii="Sylfaen" w:hAnsi="Sylfaen" w:cs="Sylfaen"/>
          <w:i/>
          <w:lang w:val="ka-GE"/>
        </w:rPr>
      </w:pPr>
      <w:r w:rsidRPr="00F3132B">
        <w:rPr>
          <w:rFonts w:ascii="Sylfaen" w:hAnsi="Sylfaen" w:cs="Sylfaen"/>
          <w:i/>
          <w:lang w:val="ka-GE"/>
        </w:rPr>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D67AE6" w:rsidRDefault="00D67AE6" w:rsidP="00D67AE6">
      <w:pPr>
        <w:pStyle w:val="ListParagraph"/>
        <w:jc w:val="both"/>
        <w:rPr>
          <w:rFonts w:ascii="Sylfaen" w:hAnsi="Sylfaen" w:cs="Sylfaen"/>
          <w:i/>
        </w:rPr>
      </w:pPr>
    </w:p>
    <w:p w:rsidR="00D67AE6" w:rsidRPr="0040721A" w:rsidRDefault="00D67AE6" w:rsidP="00D67AE6">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1DA78647" wp14:editId="3ED7080B">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67AE6" w:rsidRDefault="00D67AE6" w:rsidP="00D67AE6">
      <w:pPr>
        <w:pStyle w:val="ListParagraph"/>
        <w:jc w:val="both"/>
        <w:rPr>
          <w:rFonts w:ascii="Sylfaen" w:hAnsi="Sylfaen" w:cs="Sylfaen"/>
          <w:i/>
          <w:lang w:val="ka-GE"/>
        </w:rPr>
      </w:pPr>
    </w:p>
    <w:p w:rsidR="00D67AE6" w:rsidRPr="00F3132B" w:rsidRDefault="00D67AE6" w:rsidP="00D67AE6">
      <w:pPr>
        <w:pStyle w:val="ListParagraph"/>
        <w:jc w:val="both"/>
        <w:rPr>
          <w:rFonts w:ascii="Sylfaen" w:hAnsi="Sylfaen" w:cs="Sylfaen"/>
          <w:i/>
          <w:lang w:val="ka-GE"/>
        </w:rPr>
      </w:pPr>
    </w:p>
    <w:p w:rsidR="00D67AE6" w:rsidRDefault="00D67AE6" w:rsidP="00D67AE6">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D67AE6" w:rsidRPr="003E2838" w:rsidRDefault="00D67AE6" w:rsidP="00D67AE6">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D67AE6" w:rsidRPr="00201157" w:rsidRDefault="00D67AE6" w:rsidP="00D67AE6">
      <w:pPr>
        <w:pStyle w:val="ListParagraph"/>
        <w:tabs>
          <w:tab w:val="left" w:pos="720"/>
        </w:tabs>
        <w:ind w:left="0"/>
        <w:jc w:val="both"/>
        <w:rPr>
          <w:rFonts w:ascii="Sylfaen" w:hAnsi="Sylfaen" w:cs="Sylfaen"/>
          <w:lang w:val="ka-GE"/>
        </w:rPr>
      </w:pPr>
      <w:r w:rsidRPr="00201157">
        <w:rPr>
          <w:rFonts w:ascii="Sylfaen" w:hAnsi="Sylfaen" w:cs="Sylfaen"/>
          <w:lang w:val="ka-GE"/>
        </w:rPr>
        <w:t>ინფორმაცია  2014, 2015,</w:t>
      </w:r>
      <w:r>
        <w:rPr>
          <w:rFonts w:ascii="Sylfaen" w:hAnsi="Sylfaen" w:cs="Sylfaen"/>
          <w:lang w:val="ka-GE"/>
        </w:rPr>
        <w:t xml:space="preserve"> 2016,</w:t>
      </w:r>
      <w:r w:rsidRPr="00201157">
        <w:rPr>
          <w:rFonts w:ascii="Sylfaen" w:hAnsi="Sylfaen" w:cs="Sylfaen"/>
          <w:lang w:val="ka-GE"/>
        </w:rPr>
        <w:t xml:space="preserve"> 2017 წ</w:t>
      </w:r>
      <w:r>
        <w:rPr>
          <w:rFonts w:ascii="Sylfaen" w:hAnsi="Sylfaen" w:cs="Sylfaen"/>
          <w:lang w:val="ka-GE"/>
        </w:rPr>
        <w:t>ლებში</w:t>
      </w:r>
      <w:r w:rsidRPr="00201157">
        <w:rPr>
          <w:rFonts w:ascii="Sylfaen" w:hAnsi="Sylfaen" w:cs="Sylfaen"/>
          <w:lang w:val="ka-GE"/>
        </w:rPr>
        <w:t xml:space="preserve">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Default="00D67AE6" w:rsidP="00D67AE6">
      <w:pPr>
        <w:jc w:val="both"/>
        <w:rPr>
          <w:rFonts w:ascii="Sylfaen" w:hAnsi="Sylfaen" w:cs="Sylfaen"/>
          <w:bCs/>
          <w:lang w:val="ka-GE"/>
        </w:rPr>
      </w:pPr>
      <w:r w:rsidRPr="00BB68E2">
        <w:rPr>
          <w:rFonts w:ascii="Sylfaen" w:hAnsi="Sylfaen" w:cs="Sylfaen"/>
          <w:bCs/>
          <w:noProof/>
        </w:rPr>
        <w:drawing>
          <wp:inline distT="0" distB="0" distL="0" distR="0" wp14:anchorId="5A5C54F4" wp14:editId="2333EF02">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შენიშვნა</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w:t>
      </w:r>
      <w:r>
        <w:rPr>
          <w:rFonts w:ascii="Sylfaen" w:hAnsi="Sylfaen" w:cs="Sylfaen"/>
          <w:bCs/>
          <w:sz w:val="20"/>
          <w:szCs w:val="20"/>
          <w:lang w:val="ka-GE"/>
        </w:rPr>
        <w:t xml:space="preserve">წელს </w:t>
      </w:r>
      <w:r w:rsidRPr="003E2838">
        <w:rPr>
          <w:rFonts w:ascii="Sylfaen" w:hAnsi="Sylfaen" w:cs="Sylfaen"/>
          <w:bCs/>
          <w:sz w:val="20"/>
          <w:szCs w:val="20"/>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D67AE6" w:rsidRDefault="00D67AE6" w:rsidP="00D67AE6">
      <w:pPr>
        <w:jc w:val="both"/>
        <w:rPr>
          <w:rFonts w:ascii="Sylfaen" w:hAnsi="Sylfaen" w:cs="Sylfaen"/>
          <w:bCs/>
          <w:lang w:val="ka-GE"/>
        </w:rPr>
      </w:pPr>
    </w:p>
    <w:p w:rsidR="00D67AE6" w:rsidRPr="00201157" w:rsidRDefault="00D67AE6" w:rsidP="00D67AE6">
      <w:pPr>
        <w:jc w:val="both"/>
        <w:rPr>
          <w:rFonts w:ascii="Sylfaen" w:hAnsi="Sylfaen" w:cs="Sylfaen"/>
          <w:bCs/>
          <w:lang w:val="ka-GE"/>
        </w:rPr>
      </w:pPr>
      <w:r>
        <w:rPr>
          <w:rFonts w:ascii="Sylfaen" w:hAnsi="Sylfaen" w:cs="Sylfaen"/>
          <w:bCs/>
          <w:i/>
          <w:lang w:val="ka-GE"/>
        </w:rPr>
        <w:t xml:space="preserve"> </w:t>
      </w:r>
      <w:r w:rsidRPr="00201157">
        <w:rPr>
          <w:rFonts w:ascii="Sylfaen" w:hAnsi="Sylfaen" w:cs="Sylfaen"/>
          <w:bCs/>
          <w:lang w:val="ka-GE"/>
        </w:rPr>
        <w:t>ინფორმაცია</w:t>
      </w:r>
      <w:r>
        <w:rPr>
          <w:rFonts w:ascii="Sylfaen" w:hAnsi="Sylfaen" w:cs="Sylfaen"/>
          <w:bCs/>
          <w:lang w:val="ka-GE"/>
        </w:rPr>
        <w:t xml:space="preserve"> 2014, </w:t>
      </w:r>
      <w:r w:rsidRPr="00201157">
        <w:rPr>
          <w:rFonts w:ascii="Sylfaen" w:hAnsi="Sylfaen" w:cs="Sylfaen"/>
          <w:bCs/>
          <w:lang w:val="ka-GE"/>
        </w:rPr>
        <w:t>2015</w:t>
      </w:r>
      <w:r w:rsidRPr="00201157">
        <w:rPr>
          <w:rFonts w:ascii="Sylfaen" w:hAnsi="Sylfaen" w:cs="Sylfaen"/>
          <w:bCs/>
        </w:rPr>
        <w:t xml:space="preserve">, </w:t>
      </w:r>
      <w:r w:rsidRPr="00201157">
        <w:rPr>
          <w:rFonts w:ascii="Sylfaen" w:hAnsi="Sylfaen" w:cs="Sylfaen"/>
          <w:bCs/>
          <w:lang w:val="ka-GE"/>
        </w:rPr>
        <w:t>2016</w:t>
      </w:r>
      <w:r>
        <w:rPr>
          <w:rFonts w:ascii="Sylfaen" w:hAnsi="Sylfaen" w:cs="Sylfaen"/>
          <w:bCs/>
        </w:rPr>
        <w:t xml:space="preserve">, </w:t>
      </w:r>
      <w:r>
        <w:rPr>
          <w:rFonts w:ascii="Sylfaen" w:hAnsi="Sylfaen" w:cs="Sylfaen"/>
          <w:bCs/>
          <w:lang w:val="ka-GE"/>
        </w:rPr>
        <w:t>2017</w:t>
      </w:r>
      <w:r w:rsidRPr="00201157">
        <w:rPr>
          <w:rFonts w:ascii="Sylfaen" w:hAnsi="Sylfaen" w:cs="Sylfaen"/>
          <w:bCs/>
          <w:lang w:val="ka-GE"/>
        </w:rPr>
        <w:t xml:space="preserve">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6729C">
        <w:rPr>
          <w:rFonts w:ascii="Sylfaen" w:hAnsi="Sylfaen" w:cs="Sylfaen"/>
          <w:bCs/>
          <w:noProof/>
        </w:rPr>
        <w:drawing>
          <wp:inline distT="0" distB="0" distL="0" distR="0" wp14:anchorId="1A64D574" wp14:editId="295D7FAF">
            <wp:extent cx="6162675" cy="238125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67AE6" w:rsidRDefault="00D67AE6" w:rsidP="00D67AE6">
      <w:pPr>
        <w:jc w:val="both"/>
        <w:rPr>
          <w:rFonts w:ascii="Sylfaen" w:hAnsi="Sylfaen" w:cs="Sylfaen"/>
          <w:bCs/>
          <w:lang w:val="ka-GE"/>
        </w:rPr>
      </w:pP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w:t>
      </w:r>
      <w:r>
        <w:rPr>
          <w:rFonts w:ascii="Sylfaen" w:hAnsi="Sylfaen" w:cs="Sylfaen"/>
          <w:bCs/>
          <w:sz w:val="18"/>
          <w:szCs w:val="18"/>
          <w:lang w:val="ka-GE"/>
        </w:rPr>
        <w:t xml:space="preserve"> </w:t>
      </w:r>
      <w:r w:rsidRPr="00E05A35">
        <w:rPr>
          <w:rFonts w:ascii="Sylfaen" w:hAnsi="Sylfaen" w:cs="Sylfaen"/>
          <w:bCs/>
          <w:sz w:val="18"/>
          <w:szCs w:val="18"/>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w:t>
      </w:r>
      <w:r w:rsidRPr="006702FC">
        <w:rPr>
          <w:rFonts w:ascii="Sylfaen" w:hAnsi="Sylfaen" w:cs="Sylfaen"/>
          <w:bCs/>
          <w:sz w:val="18"/>
          <w:szCs w:val="18"/>
          <w:lang w:val="ka-GE"/>
        </w:rPr>
        <w:t xml:space="preserve">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6702FC">
        <w:rPr>
          <w:rFonts w:ascii="Sylfaen" w:hAnsi="Sylfaen" w:cs="Sylfaen"/>
          <w:bCs/>
          <w:sz w:val="18"/>
          <w:szCs w:val="18"/>
        </w:rPr>
        <w:t>№01-14/ნ/№117</w:t>
      </w:r>
      <w:r w:rsidRPr="006702FC">
        <w:rPr>
          <w:rFonts w:ascii="Sylfaen" w:hAnsi="Sylfaen" w:cs="Sylfaen"/>
          <w:bCs/>
          <w:sz w:val="18"/>
          <w:szCs w:val="18"/>
          <w:lang w:val="ka-GE"/>
        </w:rPr>
        <w:t xml:space="preserve"> </w:t>
      </w:r>
      <w:r w:rsidRPr="006702FC">
        <w:rPr>
          <w:rFonts w:ascii="Sylfaen" w:hAnsi="Sylfaen" w:cs="Sylfaen"/>
          <w:bCs/>
          <w:sz w:val="18"/>
          <w:szCs w:val="18"/>
        </w:rPr>
        <w:t xml:space="preserve">ერთობლივი ბრძანება </w:t>
      </w:r>
      <w:r w:rsidRPr="006702FC">
        <w:rPr>
          <w:rFonts w:ascii="Sylfaen" w:hAnsi="Sylfaen" w:cs="Sylfaen"/>
          <w:bCs/>
          <w:sz w:val="18"/>
          <w:szCs w:val="18"/>
          <w:lang w:val="ka-GE"/>
        </w:rPr>
        <w:t>.</w:t>
      </w:r>
    </w:p>
    <w:p w:rsidR="00D67AE6" w:rsidRDefault="00D67AE6" w:rsidP="00D67AE6">
      <w:pPr>
        <w:spacing w:after="0" w:line="240" w:lineRule="auto"/>
        <w:jc w:val="both"/>
        <w:rPr>
          <w:rFonts w:ascii="Sylfaen" w:hAnsi="Sylfaen" w:cs="Sylfaen"/>
          <w:b/>
          <w:bCs/>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Pr="00496AFB" w:rsidRDefault="00D67AE6" w:rsidP="00D67AE6">
      <w:pPr>
        <w:jc w:val="both"/>
        <w:rPr>
          <w:rFonts w:ascii="Sylfaen" w:hAnsi="Sylfaen" w:cs="Sylfaen"/>
          <w:bCs/>
          <w:lang w:val="ka-GE"/>
        </w:rPr>
      </w:pPr>
      <w:r w:rsidRPr="00496AFB">
        <w:rPr>
          <w:rFonts w:ascii="Sylfaen" w:hAnsi="Sylfaen" w:cs="Sylfaen"/>
          <w:bCs/>
          <w:lang w:val="ka-GE"/>
        </w:rPr>
        <w:lastRenderedPageBreak/>
        <w:t>ინფორმაცია</w:t>
      </w:r>
      <w:r>
        <w:rPr>
          <w:rFonts w:ascii="Sylfaen" w:hAnsi="Sylfaen" w:cs="Sylfaen"/>
          <w:bCs/>
          <w:lang w:val="ka-GE"/>
        </w:rPr>
        <w:t xml:space="preserve">  2014, 2015, 2016,</w:t>
      </w:r>
      <w:r w:rsidRPr="00496AFB">
        <w:rPr>
          <w:rFonts w:ascii="Sylfaen" w:hAnsi="Sylfaen" w:cs="Sylfaen"/>
          <w:bCs/>
          <w:lang w:val="ka-GE"/>
        </w:rPr>
        <w:t xml:space="preserve">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B68E2">
        <w:rPr>
          <w:rFonts w:ascii="Sylfaen" w:hAnsi="Sylfaen" w:cs="Sylfaen"/>
          <w:bCs/>
          <w:i/>
          <w:noProof/>
        </w:rPr>
        <w:drawing>
          <wp:inline distT="0" distB="0" distL="0" distR="0" wp14:anchorId="02F82D6D" wp14:editId="05F361B4">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E3DB0">
      <w:pPr>
        <w:numPr>
          <w:ilvl w:val="0"/>
          <w:numId w:val="37"/>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D67AE6" w:rsidRPr="00F3132B" w:rsidRDefault="00D67AE6" w:rsidP="00D67AE6">
      <w:pPr>
        <w:jc w:val="both"/>
        <w:rPr>
          <w:rFonts w:ascii="Sylfaen" w:hAnsi="Sylfaen" w:cs="Sylfaen"/>
          <w:bCs/>
          <w:lang w:val="ka-GE"/>
        </w:rPr>
      </w:pP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D67AE6" w:rsidRDefault="00D67AE6" w:rsidP="00D67AE6">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D67AE6" w:rsidRDefault="00D67AE6" w:rsidP="00D67AE6">
      <w:pPr>
        <w:pStyle w:val="ListParagraph"/>
        <w:numPr>
          <w:ilvl w:val="0"/>
          <w:numId w:val="17"/>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0A0F8A" w:rsidRPr="00A4152F" w:rsidRDefault="000A0F8A" w:rsidP="000A0F8A">
      <w:pPr>
        <w:pStyle w:val="ListParagraph"/>
        <w:jc w:val="both"/>
        <w:rPr>
          <w:rFonts w:ascii="Sylfaen" w:hAnsi="Sylfaen" w:cs="Sylfaen"/>
          <w:color w:val="000000" w:themeColor="text1"/>
          <w:lang w:val="ka-GE"/>
        </w:rPr>
      </w:pPr>
    </w:p>
    <w:p w:rsidR="00D67AE6" w:rsidRPr="00A4152F" w:rsidRDefault="00D67AE6" w:rsidP="00D67AE6">
      <w:pPr>
        <w:pStyle w:val="ListParagraph"/>
        <w:numPr>
          <w:ilvl w:val="0"/>
          <w:numId w:val="17"/>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D67AE6" w:rsidRPr="003C4877" w:rsidRDefault="00D67AE6" w:rsidP="00D67AE6">
      <w:pPr>
        <w:tabs>
          <w:tab w:val="left" w:pos="0"/>
        </w:tabs>
        <w:spacing w:after="120" w:line="240" w:lineRule="auto"/>
        <w:ind w:left="720"/>
        <w:contextualSpacing/>
        <w:jc w:val="both"/>
        <w:rPr>
          <w:rFonts w:ascii="Sylfaen" w:hAnsi="Sylfaen" w:cs="Sylfaen"/>
          <w:color w:val="222222"/>
          <w:lang w:val="ka-GE" w:eastAsia="ka-GE"/>
        </w:rPr>
      </w:pPr>
    </w:p>
    <w:p w:rsidR="00C615D2" w:rsidRDefault="00C615D2" w:rsidP="00C615D2">
      <w:pPr>
        <w:pStyle w:val="Default"/>
        <w:jc w:val="both"/>
        <w:rPr>
          <w:lang w:val="ka-GE"/>
        </w:rPr>
      </w:pPr>
    </w:p>
    <w:p w:rsidR="00C615D2" w:rsidRDefault="00C615D2" w:rsidP="00C615D2">
      <w:pPr>
        <w:pStyle w:val="Default"/>
        <w:jc w:val="both"/>
        <w:rPr>
          <w:lang w:val="ka-GE"/>
        </w:rPr>
      </w:pPr>
    </w:p>
    <w:p w:rsidR="00C615D2" w:rsidRDefault="00C615D2" w:rsidP="00C615D2">
      <w:pPr>
        <w:pStyle w:val="Default"/>
        <w:jc w:val="both"/>
      </w:pPr>
    </w:p>
    <w:p w:rsidR="00282B65" w:rsidRPr="003763E7" w:rsidRDefault="00282B65" w:rsidP="00282B6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282B65" w:rsidRPr="00AC2388" w:rsidRDefault="00282B65" w:rsidP="00282B65">
      <w:pPr>
        <w:pStyle w:val="ListParagraph"/>
        <w:numPr>
          <w:ilvl w:val="0"/>
          <w:numId w:val="2"/>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282B65" w:rsidRPr="005B2E21" w:rsidRDefault="00282B65" w:rsidP="00282B6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282B65" w:rsidRPr="00AC2388" w:rsidRDefault="00282B65" w:rsidP="00282B65">
      <w:pPr>
        <w:pStyle w:val="ListParagraph"/>
        <w:numPr>
          <w:ilvl w:val="0"/>
          <w:numId w:val="60"/>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r>
        <w:rPr>
          <w:rFonts w:ascii="Sylfaen" w:hAnsi="Sylfaen"/>
          <w:lang w:val="ka-GE"/>
        </w:rPr>
        <w:t>.</w:t>
      </w:r>
    </w:p>
    <w:p w:rsidR="00282B65"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r>
        <w:rPr>
          <w:rFonts w:ascii="Sylfaen" w:hAnsi="Sylfaen"/>
          <w:lang w:val="ka-GE"/>
        </w:rPr>
        <w:t>.</w:t>
      </w:r>
    </w:p>
    <w:p w:rsidR="00282B65"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numPr>
          <w:ilvl w:val="0"/>
          <w:numId w:val="60"/>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282B65"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282B65" w:rsidRPr="005B2E21" w:rsidRDefault="00282B65" w:rsidP="00282B65">
      <w:pPr>
        <w:pStyle w:val="ListParagraph"/>
        <w:numPr>
          <w:ilvl w:val="0"/>
          <w:numId w:val="59"/>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282B65" w:rsidRPr="00A2637F" w:rsidRDefault="00282B65" w:rsidP="00282B65">
      <w:pPr>
        <w:pStyle w:val="ListParagraph"/>
        <w:numPr>
          <w:ilvl w:val="0"/>
          <w:numId w:val="59"/>
        </w:numPr>
        <w:spacing w:before="120" w:after="100" w:afterAutospacing="1"/>
        <w:jc w:val="both"/>
        <w:rPr>
          <w:rFonts w:ascii="Sylfaen" w:hAnsi="Sylfaen"/>
          <w:b/>
          <w:color w:val="595959" w:themeColor="text1" w:themeTint="A6"/>
          <w:lang w:val="ka-GE"/>
        </w:rPr>
      </w:pPr>
      <w:r w:rsidRPr="00A2637F">
        <w:rPr>
          <w:rFonts w:ascii="Sylfaen" w:hAnsi="Sylfaen"/>
          <w:lang w:val="ka-GE"/>
        </w:rPr>
        <w:t>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282B65" w:rsidRDefault="00282B65" w:rsidP="00282B65">
      <w:pPr>
        <w:pStyle w:val="ListParagraph"/>
        <w:spacing w:before="120" w:after="100" w:afterAutospacing="1"/>
        <w:jc w:val="both"/>
        <w:rPr>
          <w:rFonts w:ascii="Sylfaen" w:hAnsi="Sylfaen"/>
          <w:color w:val="002060"/>
          <w:sz w:val="24"/>
          <w:lang w:val="ka-GE"/>
        </w:rPr>
      </w:pPr>
    </w:p>
    <w:p w:rsidR="00282B65"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numPr>
          <w:ilvl w:val="0"/>
          <w:numId w:val="61"/>
        </w:numPr>
        <w:jc w:val="both"/>
        <w:rPr>
          <w:rFonts w:ascii="Sylfaen" w:hAnsi="Sylfaen"/>
          <w:color w:val="002060"/>
          <w:sz w:val="24"/>
          <w:lang w:val="ka-GE"/>
        </w:rPr>
      </w:pPr>
      <w:r w:rsidRPr="00AC2388">
        <w:rPr>
          <w:rFonts w:ascii="Sylfaen" w:hAnsi="Sylfaen"/>
          <w:color w:val="002060"/>
          <w:sz w:val="24"/>
          <w:lang w:val="ka-GE"/>
        </w:rPr>
        <w:lastRenderedPageBreak/>
        <w:t>პერსონალის ანაზღაურება</w:t>
      </w:r>
    </w:p>
    <w:p w:rsidR="00282B65" w:rsidRPr="004D49CF" w:rsidRDefault="00282B65" w:rsidP="00282B6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282B65" w:rsidRPr="00AB1637" w:rsidTr="0044113F">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282B65" w:rsidRPr="00AB1637" w:rsidRDefault="00282B65" w:rsidP="0044113F">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282B65" w:rsidRPr="00AB1637" w:rsidRDefault="00282B65" w:rsidP="0044113F">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Pr>
                <w:rFonts w:ascii="Calibri" w:eastAsia="Times New Roman" w:hAnsi="Calibri" w:cs="Times New Roman"/>
                <w:b/>
                <w:bCs/>
                <w:color w:val="FFFFFF"/>
                <w:sz w:val="18"/>
                <w:szCs w:val="18"/>
              </w:rPr>
              <w:t xml:space="preserve">2014 </w:t>
            </w:r>
            <w:r>
              <w:rPr>
                <w:rFonts w:ascii="Sylfaen" w:eastAsia="Times New Roman" w:hAnsi="Sylfaen" w:cs="Times New Roman"/>
                <w:b/>
                <w:bCs/>
                <w:color w:val="FFFFFF"/>
                <w:sz w:val="18"/>
                <w:szCs w:val="18"/>
                <w:lang w:val="ka-GE"/>
              </w:rPr>
              <w:t>წ.</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44113F">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Pr>
                <w:rFonts w:ascii="Sylfaen" w:eastAsia="Times New Roman" w:hAnsi="Sylfaen" w:cs="Times New Roman"/>
                <w:b/>
                <w:bCs/>
                <w:color w:val="FFFFFF"/>
                <w:sz w:val="18"/>
                <w:szCs w:val="18"/>
                <w:lang w:val="ka-GE"/>
              </w:rPr>
              <w:t>2017წ.</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44113F">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282B65" w:rsidRPr="00AB1637" w:rsidTr="0044113F">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44113F">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2B65" w:rsidRPr="00AB1637" w:rsidRDefault="00282B65" w:rsidP="0044113F">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282B65" w:rsidRPr="00AB1637" w:rsidTr="0044113F">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44113F">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44113F">
            <w:pPr>
              <w:spacing w:after="0" w:line="240" w:lineRule="auto"/>
              <w:rPr>
                <w:rFonts w:ascii="Calibri" w:eastAsia="Times New Roman" w:hAnsi="Calibri" w:cs="Times New Roman"/>
                <w:color w:val="000000"/>
                <w:lang w:val="ka-GE"/>
              </w:rPr>
            </w:pPr>
          </w:p>
        </w:tc>
      </w:tr>
      <w:tr w:rsidR="00282B65" w:rsidRPr="00AB1637" w:rsidTr="0044113F">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44113F">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44113F">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44113F">
            <w:pPr>
              <w:spacing w:after="0" w:line="240" w:lineRule="auto"/>
              <w:rPr>
                <w:rFonts w:ascii="Calibri" w:eastAsia="Times New Roman" w:hAnsi="Calibri" w:cs="Times New Roman"/>
                <w:color w:val="000000"/>
                <w:lang w:val="ka-GE"/>
              </w:rPr>
            </w:pPr>
          </w:p>
        </w:tc>
      </w:tr>
    </w:tbl>
    <w:p w:rsidR="00282B65" w:rsidRDefault="00282B65" w:rsidP="00282B65">
      <w:pPr>
        <w:jc w:val="both"/>
        <w:rPr>
          <w:rFonts w:ascii="Sylfaen" w:hAnsi="Sylfaen"/>
          <w:lang w:val="ka-GE"/>
        </w:rPr>
      </w:pPr>
    </w:p>
    <w:p w:rsidR="00282B65" w:rsidRPr="000178C2" w:rsidRDefault="00282B65" w:rsidP="00282B65">
      <w:pPr>
        <w:jc w:val="both"/>
        <w:rPr>
          <w:rFonts w:ascii="Sylfaen" w:hAnsi="Sylfaen"/>
          <w:lang w:val="ka-GE"/>
        </w:rPr>
      </w:pPr>
    </w:p>
    <w:p w:rsidR="00282B65" w:rsidRPr="00AC2388" w:rsidRDefault="00282B65" w:rsidP="00282B65">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282B65" w:rsidRDefault="00282B65" w:rsidP="00282B6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282B65" w:rsidRDefault="00282B65" w:rsidP="00282B6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61312" behindDoc="0" locked="0" layoutInCell="1" allowOverlap="1" wp14:anchorId="64F7E539" wp14:editId="15219A57">
            <wp:simplePos x="0" y="0"/>
            <wp:positionH relativeFrom="margin">
              <wp:posOffset>-70485</wp:posOffset>
            </wp:positionH>
            <wp:positionV relativeFrom="paragraph">
              <wp:posOffset>1167130</wp:posOffset>
            </wp:positionV>
            <wp:extent cx="5838825" cy="3683326"/>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53">
                      <a:extLst>
                        <a:ext uri="{28A0092B-C50C-407E-A947-70E740481C1C}">
                          <a14:useLocalDpi xmlns:a14="http://schemas.microsoft.com/office/drawing/2010/main" val="0"/>
                        </a:ext>
                      </a:extLst>
                    </a:blip>
                    <a:stretch>
                      <a:fillRect/>
                    </a:stretch>
                  </pic:blipFill>
                  <pic:spPr bwMode="auto">
                    <a:xfrm>
                      <a:off x="0" y="0"/>
                      <a:ext cx="5844461" cy="3686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Pr="005B2E21" w:rsidRDefault="00282B65" w:rsidP="00282B65">
      <w:pPr>
        <w:jc w:val="both"/>
        <w:rPr>
          <w:rFonts w:ascii="Sylfaen" w:hAnsi="Sylfaen"/>
          <w:lang w:val="ka-GE"/>
        </w:rPr>
      </w:pPr>
    </w:p>
    <w:p w:rsidR="00282B65" w:rsidRDefault="00282B65" w:rsidP="00282B65">
      <w:pPr>
        <w:jc w:val="both"/>
        <w:rPr>
          <w:rFonts w:ascii="Sylfaen" w:hAnsi="Sylfaen"/>
          <w:lang w:val="ka-GE"/>
        </w:rPr>
      </w:pPr>
    </w:p>
    <w:p w:rsidR="00282B65" w:rsidRDefault="00282B65" w:rsidP="00282B65">
      <w:pPr>
        <w:jc w:val="both"/>
        <w:rPr>
          <w:rFonts w:ascii="Sylfaen" w:hAnsi="Sylfaen"/>
          <w:lang w:val="ka-GE"/>
        </w:rPr>
      </w:pPr>
      <w:r>
        <w:rPr>
          <w:rFonts w:ascii="Sylfaen" w:hAnsi="Sylfaen"/>
          <w:noProof/>
        </w:rPr>
        <w:drawing>
          <wp:inline distT="0" distB="0" distL="0" distR="0" wp14:anchorId="452AB740" wp14:editId="12C4DC35">
            <wp:extent cx="5924550" cy="36229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4">
                      <a:extLst>
                        <a:ext uri="{28A0092B-C50C-407E-A947-70E740481C1C}">
                          <a14:useLocalDpi xmlns:a14="http://schemas.microsoft.com/office/drawing/2010/main" val="0"/>
                        </a:ext>
                      </a:extLst>
                    </a:blip>
                    <a:stretch>
                      <a:fillRect/>
                    </a:stretch>
                  </pic:blipFill>
                  <pic:spPr>
                    <a:xfrm>
                      <a:off x="0" y="0"/>
                      <a:ext cx="5936968" cy="3630566"/>
                    </a:xfrm>
                    <a:prstGeom prst="rect">
                      <a:avLst/>
                    </a:prstGeom>
                  </pic:spPr>
                </pic:pic>
              </a:graphicData>
            </a:graphic>
          </wp:inline>
        </w:drawing>
      </w:r>
    </w:p>
    <w:p w:rsidR="00282B65" w:rsidRDefault="00282B65" w:rsidP="00282B65">
      <w:pPr>
        <w:jc w:val="both"/>
        <w:rPr>
          <w:rFonts w:ascii="Sylfaen" w:hAnsi="Sylfaen"/>
          <w:lang w:val="ka-GE"/>
        </w:rPr>
      </w:pPr>
    </w:p>
    <w:p w:rsidR="00282B65" w:rsidRPr="00AC2388" w:rsidRDefault="00282B65" w:rsidP="00282B65">
      <w:pPr>
        <w:pStyle w:val="ListParagraph"/>
        <w:numPr>
          <w:ilvl w:val="0"/>
          <w:numId w:val="63"/>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282B65" w:rsidRDefault="00282B65" w:rsidP="00282B6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282B65" w:rsidRDefault="00282B65" w:rsidP="00282B6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282B65" w:rsidRPr="006930B0" w:rsidRDefault="00282B65" w:rsidP="00282B65">
      <w:pPr>
        <w:jc w:val="both"/>
        <w:rPr>
          <w:rFonts w:ascii="Sylfaen" w:hAnsi="Sylfaen"/>
          <w:lang w:val="en-GB"/>
        </w:rPr>
      </w:pPr>
    </w:p>
    <w:p w:rsidR="00282B65" w:rsidRPr="005B2E21" w:rsidRDefault="00282B65" w:rsidP="00282B65">
      <w:pPr>
        <w:jc w:val="both"/>
        <w:rPr>
          <w:rFonts w:ascii="Sylfaen" w:hAnsi="Sylfaen"/>
          <w:lang w:val="ka-GE"/>
        </w:rPr>
      </w:pPr>
    </w:p>
    <w:p w:rsidR="00282B65" w:rsidRPr="00AC2388" w:rsidRDefault="00282B65" w:rsidP="00282B65">
      <w:pPr>
        <w:pStyle w:val="ListParagraph"/>
        <w:numPr>
          <w:ilvl w:val="0"/>
          <w:numId w:val="64"/>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282B65" w:rsidRDefault="00282B65" w:rsidP="00282B6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w:t>
      </w:r>
      <w:r>
        <w:rPr>
          <w:rFonts w:ascii="Sylfaen" w:hAnsi="Sylfaen"/>
          <w:lang w:val="ru-RU"/>
        </w:rPr>
        <w:t>2017</w:t>
      </w:r>
      <w:r>
        <w:rPr>
          <w:rFonts w:ascii="Sylfaen" w:hAnsi="Sylfaen"/>
          <w:lang w:val="ka-GE"/>
        </w:rPr>
        <w:t xml:space="preserve">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282B65" w:rsidRDefault="00282B65" w:rsidP="00282B6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282B65" w:rsidRPr="003763E7" w:rsidRDefault="00282B65" w:rsidP="00C615D2">
      <w:pPr>
        <w:spacing w:line="360" w:lineRule="auto"/>
        <w:jc w:val="both"/>
        <w:rPr>
          <w:rFonts w:ascii="Sylfaen" w:hAnsi="Sylfaen" w:cs="Sylfaen"/>
          <w:b/>
          <w:color w:val="C00000"/>
          <w:sz w:val="24"/>
          <w:szCs w:val="24"/>
          <w:lang w:val="ka-GE"/>
        </w:rPr>
      </w:pPr>
    </w:p>
    <w:p w:rsidR="00D67AE6" w:rsidRPr="00967447" w:rsidRDefault="00D67AE6" w:rsidP="00D67AE6">
      <w:pPr>
        <w:jc w:val="center"/>
        <w:rPr>
          <w:rFonts w:ascii="Sylfaen" w:eastAsia="Sylfaen" w:hAnsi="Sylfaen" w:cs="Calibri"/>
          <w:b/>
          <w:color w:val="C00000"/>
          <w:sz w:val="24"/>
          <w:szCs w:val="24"/>
          <w:lang w:val="ka-GE"/>
        </w:rPr>
      </w:pPr>
      <w:r w:rsidRPr="00967447">
        <w:rPr>
          <w:rFonts w:ascii="Sylfaen" w:hAnsi="Sylfaen" w:cs="Calibri"/>
          <w:color w:val="000000"/>
          <w:lang w:val="ka-GE"/>
        </w:rPr>
        <w:t xml:space="preserve">              </w:t>
      </w:r>
      <w:r w:rsidRPr="00967447">
        <w:rPr>
          <w:rFonts w:ascii="Sylfaen" w:eastAsia="Sylfaen" w:hAnsi="Sylfaen" w:cs="Calibri"/>
          <w:b/>
          <w:color w:val="C00000"/>
          <w:sz w:val="24"/>
          <w:szCs w:val="24"/>
          <w:lang w:val="ka-GE"/>
        </w:rPr>
        <w:t xml:space="preserve"> </w:t>
      </w:r>
      <w:r>
        <w:rPr>
          <w:rFonts w:ascii="Sylfaen" w:eastAsia="Sylfaen" w:hAnsi="Sylfaen" w:cs="Calibri"/>
          <w:b/>
          <w:color w:val="C00000"/>
          <w:sz w:val="24"/>
          <w:szCs w:val="24"/>
          <w:lang w:val="ka-GE"/>
        </w:rPr>
        <w:t xml:space="preserve">სსიპ </w:t>
      </w:r>
      <w:r w:rsidRPr="007F3463">
        <w:rPr>
          <w:rFonts w:ascii="Sylfaen" w:eastAsia="Sylfaen" w:hAnsi="Sylfaen" w:cs="Sylfaen"/>
          <w:b/>
          <w:color w:val="C00000"/>
          <w:sz w:val="24"/>
          <w:szCs w:val="24"/>
          <w:lang w:val="ka-GE"/>
        </w:rPr>
        <w:t>ტრეფიკინგის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მსხვერპლთა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დაზარალებულთა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დაცვისა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დახმარების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სახელმწიფო</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ფონდის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მიმართულება</w:t>
      </w:r>
      <w:r w:rsidRPr="00967447">
        <w:rPr>
          <w:rFonts w:ascii="Sylfaen" w:eastAsia="Sylfaen" w:hAnsi="Sylfaen" w:cs="Calibri"/>
          <w:b/>
          <w:color w:val="C00000"/>
          <w:sz w:val="24"/>
          <w:szCs w:val="24"/>
          <w:lang w:val="ka-GE"/>
        </w:rPr>
        <w:t xml:space="preserve"> </w:t>
      </w:r>
    </w:p>
    <w:p w:rsidR="00D67AE6" w:rsidRPr="00DC52E2" w:rsidRDefault="00D67AE6" w:rsidP="00D67AE6">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w:t>
      </w:r>
      <w:r>
        <w:rPr>
          <w:rFonts w:ascii="Sylfaen" w:hAnsi="Sylfaen"/>
          <w:sz w:val="22"/>
          <w:szCs w:val="22"/>
          <w:lang w:val="ka-GE"/>
        </w:rPr>
        <w:t>,</w:t>
      </w:r>
      <w:r w:rsidRPr="00DC52E2">
        <w:rPr>
          <w:rFonts w:ascii="Sylfaen" w:hAnsi="Sylfaen"/>
          <w:sz w:val="22"/>
          <w:szCs w:val="22"/>
          <w:lang w:val="ka-GE"/>
        </w:rPr>
        <w:t xml:space="preserve"> ფონდის ფარგლებში</w:t>
      </w:r>
      <w:r>
        <w:rPr>
          <w:rFonts w:ascii="Sylfaen" w:hAnsi="Sylfaen"/>
          <w:sz w:val="22"/>
          <w:szCs w:val="22"/>
          <w:lang w:val="ka-GE"/>
        </w:rPr>
        <w:t>,</w:t>
      </w:r>
      <w:r w:rsidRPr="00DC52E2">
        <w:rPr>
          <w:rFonts w:ascii="Sylfaen" w:hAnsi="Sylfaen"/>
          <w:sz w:val="22"/>
          <w:szCs w:val="22"/>
          <w:lang w:val="ka-GE"/>
        </w:rPr>
        <w:t xml:space="preserve"> ფუნქციონირებს </w:t>
      </w:r>
      <w:r>
        <w:rPr>
          <w:rFonts w:ascii="Sylfaen" w:hAnsi="Sylfaen"/>
          <w:sz w:val="22"/>
          <w:szCs w:val="22"/>
          <w:lang w:val="ka-GE"/>
        </w:rPr>
        <w:t>5 თავშესაფარი და 3 კრიზისული ცენტრი.</w:t>
      </w:r>
      <w:r w:rsidRPr="00DC52E2">
        <w:rPr>
          <w:rFonts w:ascii="Sylfaen" w:hAnsi="Sylfaen"/>
          <w:sz w:val="22"/>
          <w:szCs w:val="22"/>
          <w:lang w:val="ka-GE"/>
        </w:rPr>
        <w:t xml:space="preserve"> აქედან:</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  ოჯახში ძალადობის მსხვერპლთა თავშესაფარი</w:t>
      </w:r>
      <w:r>
        <w:rPr>
          <w:rFonts w:ascii="Sylfaen" w:hAnsi="Sylfaen"/>
          <w:color w:val="000000"/>
          <w:sz w:val="22"/>
          <w:szCs w:val="22"/>
          <w:lang w:val="ka-GE"/>
        </w:rPr>
        <w:t xml:space="preserve"> გაიხსნა </w:t>
      </w:r>
      <w:r w:rsidRPr="00DC52E2">
        <w:rPr>
          <w:rFonts w:ascii="Sylfaen" w:hAnsi="Sylfaen"/>
          <w:color w:val="000000"/>
          <w:sz w:val="22"/>
          <w:szCs w:val="22"/>
          <w:lang w:val="ka-GE"/>
        </w:rPr>
        <w:t>ქუთაისში</w:t>
      </w:r>
      <w:r>
        <w:rPr>
          <w:rFonts w:ascii="Sylfaen" w:hAnsi="Sylfaen"/>
          <w:color w:val="000000"/>
          <w:sz w:val="22"/>
          <w:szCs w:val="22"/>
          <w:lang w:val="ka-GE"/>
        </w:rPr>
        <w:t>.</w:t>
      </w:r>
    </w:p>
    <w:p w:rsidR="00D67AE6" w:rsidRPr="00DC52E2" w:rsidRDefault="00D67AE6" w:rsidP="00D67AE6">
      <w:pPr>
        <w:pStyle w:val="gmail-msolistparagraph"/>
        <w:spacing w:before="0" w:beforeAutospacing="0" w:after="0" w:afterAutospacing="0"/>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გაეროს ქალთა ორგანიზაციისა და აშშ-ს საელჩოს თანადაფინანსებით</w:t>
      </w:r>
      <w:r>
        <w:rPr>
          <w:rFonts w:ascii="Sylfaen" w:hAnsi="Sylfaen"/>
          <w:color w:val="000000"/>
          <w:sz w:val="22"/>
          <w:szCs w:val="22"/>
          <w:bdr w:val="none" w:sz="0" w:space="0" w:color="auto" w:frame="1"/>
          <w:shd w:val="clear" w:color="auto" w:fill="F9FAFA"/>
          <w:lang w:val="ka-GE"/>
        </w:rPr>
        <w:t>,</w:t>
      </w:r>
      <w:r w:rsidRPr="00DC52E2">
        <w:rPr>
          <w:rFonts w:ascii="Sylfaen" w:hAnsi="Sylfaen"/>
          <w:color w:val="000000"/>
          <w:sz w:val="22"/>
          <w:szCs w:val="22"/>
          <w:bdr w:val="none" w:sz="0" w:space="0" w:color="auto" w:frame="1"/>
          <w:shd w:val="clear" w:color="auto" w:fill="F9FAFA"/>
          <w:lang w:val="ka-GE"/>
        </w:rPr>
        <w:t xml:space="preserve"> თავშესაფარი  გაიხსნა კახეთში.</w:t>
      </w:r>
      <w:r w:rsidRPr="00DC52E2">
        <w:rPr>
          <w:rFonts w:ascii="Wingdings" w:hAnsi="Wingdings"/>
          <w:sz w:val="22"/>
          <w:szCs w:val="22"/>
          <w:lang w:val="ka-GE"/>
        </w:rPr>
        <w:t></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2016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w:t>
      </w:r>
      <w:r>
        <w:rPr>
          <w:rFonts w:ascii="Sylfaen" w:hAnsi="Sylfaen"/>
          <w:color w:val="000000"/>
          <w:sz w:val="22"/>
          <w:szCs w:val="22"/>
          <w:lang w:val="ka-GE"/>
        </w:rPr>
        <w:t>,</w:t>
      </w:r>
      <w:r w:rsidRPr="00DC52E2">
        <w:rPr>
          <w:rFonts w:ascii="Sylfaen" w:hAnsi="Sylfaen"/>
          <w:color w:val="000000"/>
          <w:sz w:val="22"/>
          <w:szCs w:val="22"/>
          <w:lang w:val="ka-GE"/>
        </w:rPr>
        <w:t xml:space="preserve"> </w:t>
      </w:r>
      <w:r w:rsidRPr="00DC52E2">
        <w:rPr>
          <w:rFonts w:ascii="Sylfaen" w:hAnsi="Sylfaen"/>
          <w:color w:val="1D2129"/>
          <w:sz w:val="22"/>
          <w:szCs w:val="22"/>
          <w:lang w:val="ka-GE"/>
        </w:rPr>
        <w:t> ოჯახში ძალადობის მსხვერპლთა მომსახურების კრიზისული ცენტრი  გაიხსნა თბილისში.</w:t>
      </w:r>
    </w:p>
    <w:p w:rsidR="00D67AE6"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w:t>
      </w:r>
      <w:r>
        <w:rPr>
          <w:rFonts w:ascii="Sylfaen" w:hAnsi="Sylfaen"/>
          <w:sz w:val="22"/>
          <w:szCs w:val="22"/>
          <w:lang w:val="ka-GE"/>
        </w:rPr>
        <w:t>,</w:t>
      </w:r>
      <w:r w:rsidRPr="00DC52E2">
        <w:rPr>
          <w:rFonts w:ascii="Sylfaen" w:hAnsi="Sylfaen"/>
          <w:sz w:val="22"/>
          <w:szCs w:val="22"/>
          <w:lang w:val="ka-GE"/>
        </w:rPr>
        <w:t xml:space="preserve"> კრიზისული ცენტრი გაიხსნა ქუთაისში.</w:t>
      </w:r>
    </w:p>
    <w:p w:rsidR="00D67AE6" w:rsidRPr="000A0F8A" w:rsidRDefault="00D67AE6" w:rsidP="00DE3DB0">
      <w:pPr>
        <w:pStyle w:val="gmail-msolistparagraph"/>
        <w:numPr>
          <w:ilvl w:val="0"/>
          <w:numId w:val="24"/>
        </w:numPr>
        <w:shd w:val="clear" w:color="auto" w:fill="FFFFFF"/>
        <w:spacing w:before="0" w:beforeAutospacing="0" w:after="0" w:afterAutospacing="0"/>
        <w:ind w:left="284" w:hanging="284"/>
        <w:jc w:val="both"/>
        <w:rPr>
          <w:rFonts w:ascii="Sylfaen" w:hAnsi="Sylfaen"/>
          <w:color w:val="000000" w:themeColor="text1"/>
          <w:sz w:val="22"/>
          <w:szCs w:val="22"/>
          <w:lang w:val="ka-GE"/>
        </w:rPr>
      </w:pPr>
      <w:r w:rsidRPr="000A0F8A">
        <w:rPr>
          <w:rFonts w:ascii="Sylfaen" w:hAnsi="Sylfaen"/>
          <w:color w:val="000000" w:themeColor="text1"/>
          <w:sz w:val="22"/>
          <w:szCs w:val="22"/>
          <w:lang w:val="ka-GE"/>
        </w:rPr>
        <w:t xml:space="preserve">2018 წლის იანვარში, გაეროს ქალთა ორგანიზაციის თანადაფინანსებით, კრიზისული ცენტრი გაიხსნა გორში. </w:t>
      </w:r>
    </w:p>
    <w:p w:rsidR="00D67AE6" w:rsidRPr="00DC52E2" w:rsidRDefault="00D67AE6" w:rsidP="00D67AE6">
      <w:pPr>
        <w:pStyle w:val="gmail-msolistparagraph"/>
        <w:spacing w:before="0" w:beforeAutospacing="0" w:after="0" w:afterAutospacing="0"/>
        <w:ind w:left="284"/>
        <w:jc w:val="both"/>
        <w:rPr>
          <w:rFonts w:ascii="Sylfaen" w:hAnsi="Sylfaen"/>
          <w:sz w:val="22"/>
          <w:szCs w:val="22"/>
          <w:lang w:val="ka-GE"/>
        </w:rPr>
      </w:pPr>
    </w:p>
    <w:p w:rsidR="00D67AE6" w:rsidRPr="00DC52E2"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 xml:space="preserve">შემუშავებულ იქნა სექსუალური ძალადობის მსხვერპლთა მომსახურების სახელმძღვანელო პრინციპები </w:t>
      </w:r>
      <w:r w:rsidRPr="006216D9">
        <w:rPr>
          <w:rFonts w:ascii="Sylfaen" w:eastAsia="Sylfaen" w:hAnsi="Sylfaen" w:cs="Sylfaen"/>
          <w:i/>
          <w:sz w:val="20"/>
          <w:szCs w:val="20"/>
          <w:lang w:val="ka-GE"/>
        </w:rPr>
        <w:t>(გაეროს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Pr="006216D9">
        <w:rPr>
          <w:rFonts w:ascii="Sylfaen" w:eastAsia="Sylfaen" w:hAnsi="Sylfaen" w:cs="Sylfaen"/>
          <w:i/>
          <w:sz w:val="20"/>
          <w:szCs w:val="20"/>
        </w:rPr>
        <w:t>.</w:t>
      </w:r>
      <w:r w:rsidRPr="006216D9">
        <w:rPr>
          <w:rFonts w:ascii="Sylfaen" w:eastAsia="Sylfaen" w:hAnsi="Sylfaen" w:cs="Sylfaen"/>
          <w:i/>
          <w:sz w:val="20"/>
          <w:szCs w:val="20"/>
          <w:lang w:val="ka-GE"/>
        </w:rPr>
        <w:t xml:space="preserve">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pacing w:val="1"/>
          <w:sz w:val="22"/>
          <w:szCs w:val="22"/>
          <w:lang w:val="ka-GE"/>
        </w:rPr>
      </w:pPr>
      <w:r w:rsidRPr="00C61E40">
        <w:rPr>
          <w:rFonts w:ascii="Sylfaen" w:eastAsia="Sylfaen" w:hAnsi="Sylfaen" w:cs="Sylfaen"/>
          <w:color w:val="000000"/>
          <w:sz w:val="22"/>
          <w:szCs w:val="22"/>
          <w:lang w:val="ka-GE"/>
        </w:rPr>
        <w:lastRenderedPageBreak/>
        <w:t xml:space="preserve">ფონდის თავშესაფრებისა და კრიზისული ცენტრის ფარგლებში სექსუალური ძალადობისა და ქალთა მიმართ ძალადობის მსხვერპლთათვის მომსახურებების მიწოდება უზრუნველყოფილია 2017 წლის ივლისიდან.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z w:val="22"/>
          <w:szCs w:val="22"/>
          <w:lang w:val="ka-GE"/>
        </w:rPr>
      </w:pPr>
      <w:r w:rsidRPr="00C61E40">
        <w:rPr>
          <w:rFonts w:ascii="Sylfaen" w:eastAsia="Sylfaen" w:hAnsi="Sylfaen" w:cs="Sylfaen"/>
          <w:spacing w:val="1"/>
          <w:sz w:val="22"/>
          <w:szCs w:val="22"/>
          <w:lang w:val="ka-GE"/>
        </w:rPr>
        <w:t xml:space="preserve">2016-2017 წლებში </w:t>
      </w:r>
      <w:r w:rsidRPr="00C61E40">
        <w:rPr>
          <w:rFonts w:ascii="Sylfaen" w:eastAsia="Sylfaen" w:hAnsi="Sylfaen" w:cs="Sylfaen"/>
          <w:spacing w:val="-1"/>
          <w:sz w:val="22"/>
          <w:szCs w:val="22"/>
          <w:lang w:val="ka-GE"/>
        </w:rPr>
        <w:t>ტ</w:t>
      </w:r>
      <w:r w:rsidRPr="00C61E40">
        <w:rPr>
          <w:rFonts w:ascii="Sylfaen" w:eastAsia="Sylfaen" w:hAnsi="Sylfaen" w:cs="Sylfaen"/>
          <w:spacing w:val="1"/>
          <w:sz w:val="22"/>
          <w:szCs w:val="22"/>
          <w:lang w:val="ka-GE"/>
        </w:rPr>
        <w:t>ექ</w:t>
      </w:r>
      <w:r w:rsidRPr="00C61E40">
        <w:rPr>
          <w:rFonts w:ascii="Sylfaen" w:eastAsia="Sylfaen" w:hAnsi="Sylfaen" w:cs="Sylfaen"/>
          <w:spacing w:val="2"/>
          <w:sz w:val="22"/>
          <w:szCs w:val="22"/>
          <w:lang w:val="ka-GE"/>
        </w:rPr>
        <w:t>ნ</w:t>
      </w:r>
      <w:r w:rsidRPr="00C61E40">
        <w:rPr>
          <w:rFonts w:ascii="Sylfaen" w:eastAsia="Sylfaen" w:hAnsi="Sylfaen" w:cs="Sylfaen"/>
          <w:spacing w:val="-1"/>
          <w:sz w:val="22"/>
          <w:szCs w:val="22"/>
          <w:lang w:val="ka-GE"/>
        </w:rPr>
        <w:t>იკ</w:t>
      </w:r>
      <w:r w:rsidRPr="00C61E40">
        <w:rPr>
          <w:rFonts w:ascii="Sylfaen" w:eastAsia="Sylfaen" w:hAnsi="Sylfaen" w:cs="Sylfaen"/>
          <w:spacing w:val="1"/>
          <w:sz w:val="22"/>
          <w:szCs w:val="22"/>
          <w:lang w:val="ka-GE"/>
        </w:rPr>
        <w:t>უ</w:t>
      </w:r>
      <w:r w:rsidRPr="00C61E40">
        <w:rPr>
          <w:rFonts w:ascii="Sylfaen" w:eastAsia="Sylfaen" w:hAnsi="Sylfaen" w:cs="Sylfaen"/>
          <w:spacing w:val="-1"/>
          <w:sz w:val="22"/>
          <w:szCs w:val="22"/>
          <w:lang w:val="ka-GE"/>
        </w:rPr>
        <w:t>რა</w:t>
      </w:r>
      <w:r w:rsidRPr="00C61E40">
        <w:rPr>
          <w:rFonts w:ascii="Sylfaen" w:eastAsia="Sylfaen" w:hAnsi="Sylfaen" w:cs="Sylfaen"/>
          <w:spacing w:val="22"/>
          <w:sz w:val="22"/>
          <w:szCs w:val="22"/>
          <w:lang w:val="ka-GE"/>
        </w:rPr>
        <w:t xml:space="preserve">დ </w:t>
      </w:r>
      <w:r w:rsidRPr="00C61E40">
        <w:rPr>
          <w:rFonts w:ascii="Sylfaen" w:eastAsia="Sylfaen" w:hAnsi="Sylfaen" w:cs="Sylfaen"/>
          <w:sz w:val="22"/>
          <w:szCs w:val="22"/>
          <w:lang w:val="ka-GE"/>
        </w:rPr>
        <w:t>და ფუნქციურად</w:t>
      </w:r>
      <w:r w:rsidRPr="00C61E40">
        <w:rPr>
          <w:rFonts w:ascii="Sylfaen" w:eastAsia="Sylfaen" w:hAnsi="Sylfaen" w:cs="Sylfaen"/>
          <w:spacing w:val="22"/>
          <w:sz w:val="22"/>
          <w:szCs w:val="22"/>
          <w:lang w:val="ka-GE"/>
        </w:rPr>
        <w:t xml:space="preserve"> </w:t>
      </w:r>
      <w:r w:rsidRPr="00C61E40">
        <w:rPr>
          <w:rFonts w:ascii="Sylfaen" w:eastAsia="Sylfaen" w:hAnsi="Sylfaen" w:cs="Sylfaen"/>
          <w:spacing w:val="2"/>
          <w:sz w:val="22"/>
          <w:szCs w:val="22"/>
          <w:lang w:val="ka-GE"/>
        </w:rPr>
        <w:t xml:space="preserve"> გაუმჯობესდა </w:t>
      </w:r>
      <w:r w:rsidRPr="00C61E40">
        <w:rPr>
          <w:rFonts w:ascii="Sylfaen" w:eastAsia="Sylfaen" w:hAnsi="Sylfaen" w:cs="Sylfaen"/>
          <w:spacing w:val="12"/>
          <w:sz w:val="22"/>
          <w:szCs w:val="22"/>
          <w:lang w:val="ka-GE"/>
        </w:rPr>
        <w:t xml:space="preserve"> ძალადობისაგან დაცვის საკონსულტაციო</w:t>
      </w:r>
      <w:r w:rsidRPr="00C61E40">
        <w:rPr>
          <w:rFonts w:ascii="Sylfaen" w:eastAsia="Sylfaen" w:hAnsi="Sylfaen" w:cs="Sylfaen"/>
          <w:spacing w:val="1"/>
          <w:sz w:val="22"/>
          <w:szCs w:val="22"/>
          <w:lang w:val="ka-GE"/>
        </w:rPr>
        <w:t xml:space="preserve"> </w:t>
      </w:r>
      <w:r w:rsidRPr="00C61E40">
        <w:rPr>
          <w:rFonts w:ascii="Sylfaen" w:eastAsia="Sylfaen" w:hAnsi="Sylfaen" w:cs="Sylfaen"/>
          <w:spacing w:val="2"/>
          <w:sz w:val="22"/>
          <w:szCs w:val="22"/>
          <w:lang w:val="ka-GE"/>
        </w:rPr>
        <w:t>ცხელ</w:t>
      </w:r>
      <w:r w:rsidRPr="00C61E40">
        <w:rPr>
          <w:rFonts w:ascii="Sylfaen" w:eastAsia="Sylfaen" w:hAnsi="Sylfaen" w:cs="Sylfaen"/>
          <w:spacing w:val="25"/>
          <w:sz w:val="22"/>
          <w:szCs w:val="22"/>
          <w:lang w:val="ka-GE"/>
        </w:rPr>
        <w:t>ი</w:t>
      </w:r>
      <w:r w:rsidRPr="00C61E40">
        <w:rPr>
          <w:rFonts w:ascii="Sylfaen" w:eastAsia="Sylfaen" w:hAnsi="Sylfaen" w:cs="Sylfaen"/>
          <w:spacing w:val="2"/>
          <w:sz w:val="22"/>
          <w:szCs w:val="22"/>
          <w:lang w:val="ka-GE"/>
        </w:rPr>
        <w:t xml:space="preserve"> </w:t>
      </w:r>
      <w:r w:rsidRPr="00C61E40">
        <w:rPr>
          <w:rFonts w:ascii="Sylfaen" w:eastAsia="Sylfaen" w:hAnsi="Sylfaen" w:cs="Sylfaen"/>
          <w:spacing w:val="-1"/>
          <w:sz w:val="22"/>
          <w:szCs w:val="22"/>
          <w:lang w:val="ka-GE"/>
        </w:rPr>
        <w:t>ხ</w:t>
      </w:r>
      <w:r w:rsidRPr="00C61E40">
        <w:rPr>
          <w:rFonts w:ascii="Sylfaen" w:eastAsia="Sylfaen" w:hAnsi="Sylfaen" w:cs="Sylfaen"/>
          <w:spacing w:val="2"/>
          <w:sz w:val="22"/>
          <w:szCs w:val="22"/>
          <w:lang w:val="ka-GE"/>
        </w:rPr>
        <w:t>ა</w:t>
      </w:r>
      <w:r w:rsidRPr="00C61E40">
        <w:rPr>
          <w:rFonts w:ascii="Sylfaen" w:eastAsia="Sylfaen" w:hAnsi="Sylfaen" w:cs="Sylfaen"/>
          <w:spacing w:val="-1"/>
          <w:sz w:val="22"/>
          <w:szCs w:val="22"/>
          <w:lang w:val="ka-GE"/>
        </w:rPr>
        <w:t>ზი</w:t>
      </w:r>
      <w:r w:rsidRPr="00C61E40">
        <w:rPr>
          <w:rFonts w:ascii="Sylfaen" w:eastAsia="Sylfaen" w:hAnsi="Sylfaen" w:cs="Sylfaen"/>
          <w:spacing w:val="27"/>
          <w:sz w:val="22"/>
          <w:szCs w:val="22"/>
          <w:lang w:val="ka-GE"/>
        </w:rPr>
        <w:t xml:space="preserve">ს </w:t>
      </w:r>
      <w:r w:rsidRPr="00C61E40">
        <w:rPr>
          <w:rFonts w:ascii="Sylfaen" w:eastAsia="Sylfaen" w:hAnsi="Sylfaen" w:cs="Sylfaen"/>
          <w:spacing w:val="1"/>
          <w:sz w:val="22"/>
          <w:szCs w:val="22"/>
          <w:lang w:val="ka-GE"/>
        </w:rPr>
        <w:t>(11</w:t>
      </w:r>
      <w:r w:rsidRPr="00C61E40">
        <w:rPr>
          <w:rFonts w:ascii="Sylfaen" w:eastAsia="Sylfaen" w:hAnsi="Sylfaen" w:cs="Sylfaen"/>
          <w:spacing w:val="27"/>
          <w:sz w:val="22"/>
          <w:szCs w:val="22"/>
          <w:lang w:val="ka-GE"/>
        </w:rPr>
        <w:t>6</w:t>
      </w:r>
      <w:r w:rsidRPr="00C61E40">
        <w:rPr>
          <w:rFonts w:ascii="Sylfaen" w:eastAsia="Sylfaen" w:hAnsi="Sylfaen" w:cs="Sylfaen"/>
          <w:spacing w:val="1"/>
          <w:sz w:val="22"/>
          <w:szCs w:val="22"/>
          <w:lang w:val="ka-GE"/>
        </w:rPr>
        <w:t xml:space="preserve"> 006</w:t>
      </w:r>
      <w:r w:rsidRPr="00C61E40">
        <w:rPr>
          <w:rFonts w:ascii="Sylfaen" w:eastAsia="Sylfaen" w:hAnsi="Sylfaen" w:cs="Sylfaen"/>
          <w:spacing w:val="28"/>
          <w:sz w:val="22"/>
          <w:szCs w:val="22"/>
          <w:lang w:val="ka-GE"/>
        </w:rPr>
        <w:t xml:space="preserve">) </w:t>
      </w:r>
      <w:r w:rsidRPr="00C61E40">
        <w:rPr>
          <w:rFonts w:ascii="Sylfaen" w:eastAsia="Sylfaen" w:hAnsi="Sylfaen" w:cs="Sylfaen"/>
          <w:spacing w:val="-1"/>
          <w:sz w:val="22"/>
          <w:szCs w:val="22"/>
          <w:lang w:val="ka-GE"/>
        </w:rPr>
        <w:t>სი</w:t>
      </w:r>
      <w:r w:rsidRPr="00C61E40">
        <w:rPr>
          <w:rFonts w:ascii="Sylfaen" w:eastAsia="Sylfaen" w:hAnsi="Sylfaen" w:cs="Sylfaen"/>
          <w:spacing w:val="1"/>
          <w:sz w:val="22"/>
          <w:szCs w:val="22"/>
          <w:lang w:val="ka-GE"/>
        </w:rPr>
        <w:t>ს</w:t>
      </w:r>
      <w:r w:rsidRPr="00C61E40">
        <w:rPr>
          <w:rFonts w:ascii="Sylfaen" w:eastAsia="Sylfaen" w:hAnsi="Sylfaen" w:cs="Sylfaen"/>
          <w:spacing w:val="-1"/>
          <w:sz w:val="22"/>
          <w:szCs w:val="22"/>
          <w:lang w:val="ka-GE"/>
        </w:rPr>
        <w:t>ტემა</w:t>
      </w:r>
      <w:r w:rsidRPr="00C61E40">
        <w:rPr>
          <w:rFonts w:ascii="Sylfaen" w:eastAsia="Sylfaen" w:hAnsi="Sylfaen" w:cs="Sylfaen"/>
          <w:sz w:val="22"/>
          <w:szCs w:val="22"/>
          <w:lang w:val="ka-GE"/>
        </w:rPr>
        <w:t>.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ქართული ენის გარდა, უზრუნველყოფილია დამატებით</w:t>
      </w:r>
      <w:r w:rsidRPr="00C61E40">
        <w:rPr>
          <w:rFonts w:ascii="Sylfaen" w:eastAsia="Sylfaen" w:hAnsi="Sylfaen" w:cs="Sylfaen"/>
          <w:sz w:val="22"/>
          <w:szCs w:val="22"/>
          <w:u w:val="single"/>
          <w:lang w:val="ka-GE"/>
        </w:rPr>
        <w:t xml:space="preserve"> 7 უცხოურ ენაზე</w:t>
      </w:r>
      <w:r w:rsidRPr="00C61E40">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r w:rsidRPr="00C61E40">
        <w:rPr>
          <w:rFonts w:ascii="Sylfaen" w:eastAsia="Sylfaen" w:hAnsi="Sylfaen" w:cs="Sylfaen"/>
          <w:color w:val="000000"/>
          <w:sz w:val="22"/>
          <w:szCs w:val="22"/>
          <w:lang w:val="ka-GE"/>
        </w:rPr>
        <w:t>.</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6216D9" w:rsidRDefault="00D67AE6" w:rsidP="00DE3DB0">
      <w:pPr>
        <w:numPr>
          <w:ilvl w:val="0"/>
          <w:numId w:val="24"/>
        </w:numPr>
        <w:spacing w:after="0" w:line="240" w:lineRule="auto"/>
        <w:ind w:left="284" w:hanging="284"/>
        <w:jc w:val="both"/>
        <w:rPr>
          <w:rFonts w:ascii="Sylfaen" w:eastAsia="Sylfaen" w:hAnsi="Sylfaen" w:cs="Sylfaen"/>
          <w:color w:val="000000"/>
          <w:lang w:val="ka-GE"/>
        </w:rPr>
      </w:pPr>
      <w:r w:rsidRPr="006216D9">
        <w:rPr>
          <w:rFonts w:ascii="Sylfaen" w:hAnsi="Sylfaen" w:cs="Sylfaen"/>
          <w:lang w:val="ka-GE"/>
        </w:rPr>
        <w:t xml:space="preserve">2016-2017 წლებში ფონდის მიერ, </w:t>
      </w:r>
      <w:r w:rsidRPr="006216D9">
        <w:rPr>
          <w:rFonts w:ascii="Sylfaen" w:hAnsi="Sylfaen" w:cs="Sylfaen"/>
          <w:i/>
          <w:sz w:val="20"/>
          <w:szCs w:val="20"/>
          <w:lang w:val="ka-GE"/>
        </w:rPr>
        <w:t>პროექტის „ოჯახში ძალადობის შემცირება საქართველოში“ (</w:t>
      </w:r>
      <w:r w:rsidRPr="006216D9">
        <w:rPr>
          <w:rFonts w:ascii="Sylfaen" w:hAnsi="Sylfaen" w:cs="Sylfaen"/>
          <w:i/>
          <w:sz w:val="20"/>
          <w:szCs w:val="20"/>
        </w:rPr>
        <w:t>USAID)</w:t>
      </w:r>
      <w:r w:rsidRPr="006216D9">
        <w:rPr>
          <w:rFonts w:ascii="Sylfaen" w:hAnsi="Sylfaen" w:cs="Sylfaen"/>
          <w:i/>
          <w:sz w:val="20"/>
          <w:szCs w:val="20"/>
          <w:lang w:val="ka-GE"/>
        </w:rPr>
        <w:t xml:space="preserve"> ფარგლებში</w:t>
      </w:r>
      <w:r w:rsidRPr="006216D9">
        <w:rPr>
          <w:rFonts w:ascii="Sylfaen" w:hAnsi="Sylfaen" w:cs="Sylfaen"/>
          <w:lang w:val="ka-GE"/>
        </w:rPr>
        <w:t>,</w:t>
      </w:r>
      <w:r w:rsidRPr="006216D9">
        <w:rPr>
          <w:rFonts w:ascii="Sylfaen" w:hAnsi="Sylfaen" w:cs="Sylfaen"/>
        </w:rPr>
        <w:t xml:space="preserve"> </w:t>
      </w:r>
      <w:r w:rsidRPr="006216D9">
        <w:rPr>
          <w:rFonts w:ascii="Sylfaen" w:hAnsi="Sylfaen" w:cs="Sylfaen"/>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6216D9">
        <w:rPr>
          <w:rFonts w:ascii="Sylfaen" w:hAnsi="Sylfaen" w:cs="Sylfaen"/>
          <w:bCs/>
          <w:lang w:val="ka-GE"/>
        </w:rPr>
        <w:t>ეროვნული რეფერირების პროცედურების</w:t>
      </w:r>
      <w:r w:rsidRPr="006216D9">
        <w:rPr>
          <w:rFonts w:ascii="Sylfaen" w:hAnsi="Sylfaen" w:cs="Sylfaen"/>
          <w:lang w:val="ka-GE"/>
        </w:rPr>
        <w:t xml:space="preserve">  (ეროვნული რეფერალური მექანიზმი) პროექტი.</w:t>
      </w:r>
      <w:r w:rsidRPr="000A0F8A">
        <w:rPr>
          <w:rFonts w:ascii="Sylfaen" w:hAnsi="Sylfaen" w:cs="Sylfaen"/>
          <w:color w:val="000000" w:themeColor="text1"/>
          <w:lang w:val="ka-GE"/>
        </w:rPr>
        <w:t xml:space="preserve"> </w:t>
      </w:r>
      <w:r w:rsidRPr="000A0F8A">
        <w:rPr>
          <w:rFonts w:ascii="Sylfaen" w:eastAsia="Sylfaen" w:hAnsi="Sylfaen" w:cs="Sylfaen"/>
          <w:color w:val="000000" w:themeColor="text1"/>
          <w:lang w:val="ka-GE"/>
        </w:rPr>
        <w:t>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w:t>
      </w:r>
      <w:r w:rsidRPr="000A0F8A">
        <w:rPr>
          <w:rFonts w:ascii="Sylfaen" w:hAnsi="Sylfaen" w:cs="Sylfaen"/>
          <w:color w:val="000000" w:themeColor="text1"/>
          <w:lang w:val="ka-GE"/>
        </w:rPr>
        <w:t xml:space="preserve"> </w:t>
      </w:r>
      <w:r w:rsidRPr="00AE20E8">
        <w:rPr>
          <w:rFonts w:ascii="Sylfaen" w:hAnsi="Sylfaen" w:cs="Sylfaen"/>
          <w:lang w:val="ka-GE"/>
        </w:rPr>
        <w:t xml:space="preserve">2016 წელს </w:t>
      </w:r>
      <w:r w:rsidRPr="00AE20E8">
        <w:rPr>
          <w:rFonts w:ascii="Sylfaen" w:eastAsia="Sylfaen" w:hAnsi="Sylfaen" w:cs="Sylfaen"/>
        </w:rPr>
        <w:t>მ</w:t>
      </w:r>
      <w:r w:rsidRPr="00AE20E8">
        <w:rPr>
          <w:rFonts w:ascii="Sylfaen" w:eastAsia="Sylfaen" w:hAnsi="Sylfaen" w:cs="Sylfaen"/>
          <w:spacing w:val="1"/>
        </w:rPr>
        <w:t>ო</w:t>
      </w:r>
      <w:r w:rsidRPr="00AE20E8">
        <w:rPr>
          <w:rFonts w:ascii="Sylfaen" w:eastAsia="Sylfaen" w:hAnsi="Sylfaen" w:cs="Sylfaen"/>
        </w:rPr>
        <w:t>მ</w:t>
      </w:r>
      <w:r w:rsidRPr="00AE20E8">
        <w:rPr>
          <w:rFonts w:ascii="Sylfaen" w:eastAsia="Sylfaen" w:hAnsi="Sylfaen" w:cs="Sylfaen"/>
          <w:spacing w:val="-1"/>
        </w:rPr>
        <w:t>ზ</w:t>
      </w:r>
      <w:r w:rsidRPr="00AE20E8">
        <w:rPr>
          <w:rFonts w:ascii="Sylfaen" w:eastAsia="Sylfaen" w:hAnsi="Sylfaen" w:cs="Sylfaen"/>
          <w:spacing w:val="2"/>
        </w:rPr>
        <w:t>ა</w:t>
      </w:r>
      <w:r w:rsidRPr="00AE20E8">
        <w:rPr>
          <w:rFonts w:ascii="Sylfaen" w:eastAsia="Sylfaen" w:hAnsi="Sylfaen" w:cs="Sylfaen"/>
        </w:rPr>
        <w:t>დდა</w:t>
      </w:r>
      <w:r w:rsidRPr="006216D9">
        <w:rPr>
          <w:rFonts w:ascii="Sylfaen" w:eastAsia="Sylfaen" w:hAnsi="Sylfaen" w:cs="Sylfaen"/>
          <w:spacing w:val="14"/>
        </w:rPr>
        <w:t xml:space="preserve"> </w:t>
      </w:r>
      <w:r w:rsidRPr="006216D9">
        <w:rPr>
          <w:rFonts w:ascii="Sylfaen" w:eastAsia="Sylfaen" w:hAnsi="Sylfaen" w:cs="Sylfaen"/>
        </w:rPr>
        <w:t>ს</w:t>
      </w:r>
      <w:r w:rsidRPr="006216D9">
        <w:rPr>
          <w:rFonts w:ascii="Sylfaen" w:eastAsia="Sylfaen" w:hAnsi="Sylfaen" w:cs="Sylfaen"/>
          <w:spacing w:val="3"/>
        </w:rPr>
        <w:t>ო</w:t>
      </w:r>
      <w:r w:rsidRPr="006216D9">
        <w:rPr>
          <w:rFonts w:ascii="Sylfaen" w:eastAsia="Sylfaen" w:hAnsi="Sylfaen" w:cs="Sylfaen"/>
          <w:spacing w:val="-1"/>
        </w:rPr>
        <w:t>ცი</w:t>
      </w:r>
      <w:r w:rsidRPr="006216D9">
        <w:rPr>
          <w:rFonts w:ascii="Sylfaen" w:eastAsia="Sylfaen" w:hAnsi="Sylfaen" w:cs="Sylfaen"/>
          <w:spacing w:val="2"/>
        </w:rPr>
        <w:t>ალ</w:t>
      </w:r>
      <w:r w:rsidRPr="006216D9">
        <w:rPr>
          <w:rFonts w:ascii="Sylfaen" w:eastAsia="Sylfaen" w:hAnsi="Sylfaen" w:cs="Sylfaen"/>
        </w:rPr>
        <w:t>უ</w:t>
      </w:r>
      <w:r w:rsidRPr="006216D9">
        <w:rPr>
          <w:rFonts w:ascii="Sylfaen" w:eastAsia="Sylfaen" w:hAnsi="Sylfaen" w:cs="Sylfaen"/>
          <w:spacing w:val="1"/>
        </w:rPr>
        <w:t>რ</w:t>
      </w:r>
      <w:r w:rsidRPr="006216D9">
        <w:rPr>
          <w:rFonts w:ascii="Sylfaen" w:eastAsia="Sylfaen" w:hAnsi="Sylfaen" w:cs="Sylfaen"/>
        </w:rPr>
        <w:t>ი მუ</w:t>
      </w:r>
      <w:r w:rsidRPr="006216D9">
        <w:rPr>
          <w:rFonts w:ascii="Sylfaen" w:eastAsia="Sylfaen" w:hAnsi="Sylfaen" w:cs="Sylfaen"/>
          <w:spacing w:val="-1"/>
        </w:rPr>
        <w:t>შ</w:t>
      </w:r>
      <w:r w:rsidRPr="006216D9">
        <w:rPr>
          <w:rFonts w:ascii="Sylfaen" w:eastAsia="Sylfaen" w:hAnsi="Sylfaen" w:cs="Sylfaen"/>
          <w:spacing w:val="2"/>
        </w:rPr>
        <w:t>ა</w:t>
      </w:r>
      <w:r w:rsidRPr="006216D9">
        <w:rPr>
          <w:rFonts w:ascii="Sylfaen" w:eastAsia="Sylfaen" w:hAnsi="Sylfaen" w:cs="Sylfaen"/>
          <w:spacing w:val="-1"/>
        </w:rPr>
        <w:t>კ</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5"/>
        </w:rPr>
        <w:t xml:space="preserve"> </w:t>
      </w:r>
      <w:r w:rsidRPr="006216D9">
        <w:rPr>
          <w:rFonts w:ascii="Sylfaen" w:eastAsia="Sylfaen" w:hAnsi="Sylfaen" w:cs="Sylfaen"/>
          <w:spacing w:val="1"/>
        </w:rPr>
        <w:t>რო</w:t>
      </w:r>
      <w:r w:rsidRPr="006216D9">
        <w:rPr>
          <w:rFonts w:ascii="Sylfaen" w:eastAsia="Sylfaen" w:hAnsi="Sylfaen" w:cs="Sylfaen"/>
          <w:spacing w:val="2"/>
        </w:rPr>
        <w:t>ლ</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7"/>
        </w:rPr>
        <w:t xml:space="preserve"> </w:t>
      </w:r>
      <w:r w:rsidRPr="006216D9">
        <w:rPr>
          <w:rFonts w:ascii="Sylfaen" w:eastAsia="Sylfaen" w:hAnsi="Sylfaen" w:cs="Sylfaen"/>
          <w:spacing w:val="-1"/>
        </w:rPr>
        <w:t>გ</w:t>
      </w:r>
      <w:r w:rsidRPr="006216D9">
        <w:rPr>
          <w:rFonts w:ascii="Sylfaen" w:eastAsia="Sylfaen" w:hAnsi="Sylfaen" w:cs="Sylfaen"/>
          <w:spacing w:val="2"/>
        </w:rPr>
        <w:t>ა</w:t>
      </w:r>
      <w:r w:rsidRPr="006216D9">
        <w:rPr>
          <w:rFonts w:ascii="Sylfaen" w:eastAsia="Sylfaen" w:hAnsi="Sylfaen" w:cs="Sylfaen"/>
        </w:rPr>
        <w:t>ნმ</w:t>
      </w:r>
      <w:r w:rsidRPr="006216D9">
        <w:rPr>
          <w:rFonts w:ascii="Sylfaen" w:eastAsia="Sylfaen" w:hAnsi="Sylfaen" w:cs="Sylfaen"/>
          <w:spacing w:val="2"/>
        </w:rPr>
        <w:t>ს</w:t>
      </w:r>
      <w:r w:rsidRPr="006216D9">
        <w:rPr>
          <w:rFonts w:ascii="Sylfaen" w:eastAsia="Sylfaen" w:hAnsi="Sylfaen" w:cs="Sylfaen"/>
          <w:spacing w:val="-1"/>
        </w:rPr>
        <w:t>აზ</w:t>
      </w:r>
      <w:r w:rsidRPr="006216D9">
        <w:rPr>
          <w:rFonts w:ascii="Sylfaen" w:eastAsia="Sylfaen" w:hAnsi="Sylfaen" w:cs="Sylfaen"/>
          <w:spacing w:val="3"/>
        </w:rPr>
        <w:t>ღ</w:t>
      </w:r>
      <w:r w:rsidRPr="006216D9">
        <w:rPr>
          <w:rFonts w:ascii="Sylfaen" w:eastAsia="Sylfaen" w:hAnsi="Sylfaen" w:cs="Sylfaen"/>
        </w:rPr>
        <w:t>ვ</w:t>
      </w:r>
      <w:r w:rsidRPr="006216D9">
        <w:rPr>
          <w:rFonts w:ascii="Sylfaen" w:eastAsia="Sylfaen" w:hAnsi="Sylfaen" w:cs="Sylfaen"/>
          <w:spacing w:val="1"/>
        </w:rPr>
        <w:t>რ</w:t>
      </w:r>
      <w:r w:rsidRPr="006216D9">
        <w:rPr>
          <w:rFonts w:ascii="Sylfaen" w:eastAsia="Sylfaen" w:hAnsi="Sylfaen" w:cs="Sylfaen"/>
          <w:spacing w:val="-1"/>
        </w:rPr>
        <w:t>ელ</w:t>
      </w:r>
      <w:r w:rsidRPr="006216D9">
        <w:rPr>
          <w:rFonts w:ascii="Sylfaen" w:eastAsia="Sylfaen" w:hAnsi="Sylfaen" w:cs="Sylfaen"/>
        </w:rPr>
        <w:t>ი</w:t>
      </w:r>
      <w:r w:rsidRPr="006216D9">
        <w:rPr>
          <w:rFonts w:ascii="Sylfaen" w:eastAsia="Sylfaen" w:hAnsi="Sylfaen" w:cs="Sylfaen"/>
          <w:spacing w:val="9"/>
        </w:rPr>
        <w:t xml:space="preserve"> </w:t>
      </w:r>
      <w:r w:rsidRPr="006216D9">
        <w:rPr>
          <w:rFonts w:ascii="Sylfaen" w:eastAsia="Sylfaen" w:hAnsi="Sylfaen" w:cs="Sylfaen"/>
        </w:rPr>
        <w:t>დ</w:t>
      </w:r>
      <w:r w:rsidRPr="006216D9">
        <w:rPr>
          <w:rFonts w:ascii="Sylfaen" w:eastAsia="Sylfaen" w:hAnsi="Sylfaen" w:cs="Sylfaen"/>
          <w:spacing w:val="1"/>
        </w:rPr>
        <w:t>ო</w:t>
      </w:r>
      <w:r w:rsidRPr="006216D9">
        <w:rPr>
          <w:rFonts w:ascii="Sylfaen" w:eastAsia="Sylfaen" w:hAnsi="Sylfaen" w:cs="Sylfaen"/>
          <w:spacing w:val="2"/>
        </w:rPr>
        <w:t>კ</w:t>
      </w:r>
      <w:r w:rsidRPr="006216D9">
        <w:rPr>
          <w:rFonts w:ascii="Sylfaen" w:eastAsia="Sylfaen" w:hAnsi="Sylfaen" w:cs="Sylfaen"/>
        </w:rPr>
        <w:t>უმ</w:t>
      </w:r>
      <w:r w:rsidRPr="006216D9">
        <w:rPr>
          <w:rFonts w:ascii="Sylfaen" w:eastAsia="Sylfaen" w:hAnsi="Sylfaen" w:cs="Sylfaen"/>
          <w:spacing w:val="2"/>
        </w:rPr>
        <w:t>ე</w:t>
      </w:r>
      <w:r w:rsidRPr="006216D9">
        <w:rPr>
          <w:rFonts w:ascii="Sylfaen" w:eastAsia="Sylfaen" w:hAnsi="Sylfaen" w:cs="Sylfaen"/>
        </w:rPr>
        <w:t>ნ</w:t>
      </w:r>
      <w:r w:rsidRPr="006216D9">
        <w:rPr>
          <w:rFonts w:ascii="Sylfaen" w:eastAsia="Sylfaen" w:hAnsi="Sylfaen" w:cs="Sylfaen"/>
          <w:spacing w:val="1"/>
        </w:rPr>
        <w:t>ტ</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2"/>
        </w:rPr>
        <w:t xml:space="preserve"> </w:t>
      </w:r>
      <w:r w:rsidRPr="006216D9">
        <w:rPr>
          <w:rFonts w:ascii="Sylfaen" w:eastAsia="Sylfaen" w:hAnsi="Sylfaen" w:cs="Sylfaen"/>
          <w:spacing w:val="13"/>
        </w:rPr>
        <w:t xml:space="preserve"> </w:t>
      </w:r>
      <w:r w:rsidRPr="006216D9">
        <w:rPr>
          <w:rFonts w:ascii="Sylfaen" w:eastAsia="Sylfaen" w:hAnsi="Sylfaen" w:cs="Sylfaen"/>
          <w:spacing w:val="2"/>
        </w:rPr>
        <w:t>ს</w:t>
      </w:r>
      <w:r w:rsidRPr="006216D9">
        <w:rPr>
          <w:rFonts w:ascii="Sylfaen" w:eastAsia="Sylfaen" w:hAnsi="Sylfaen" w:cs="Sylfaen"/>
          <w:spacing w:val="-1"/>
        </w:rPr>
        <w:t>ა</w:t>
      </w:r>
      <w:r w:rsidRPr="006216D9">
        <w:rPr>
          <w:rFonts w:ascii="Sylfaen" w:eastAsia="Sylfaen" w:hAnsi="Sylfaen" w:cs="Sylfaen"/>
        </w:rPr>
        <w:t>მ</w:t>
      </w:r>
      <w:r w:rsidRPr="006216D9">
        <w:rPr>
          <w:rFonts w:ascii="Sylfaen" w:eastAsia="Sylfaen" w:hAnsi="Sylfaen" w:cs="Sylfaen"/>
          <w:spacing w:val="2"/>
        </w:rPr>
        <w:t>უ</w:t>
      </w:r>
      <w:r w:rsidRPr="006216D9">
        <w:rPr>
          <w:rFonts w:ascii="Sylfaen" w:eastAsia="Sylfaen" w:hAnsi="Sylfaen" w:cs="Sylfaen"/>
          <w:spacing w:val="-1"/>
        </w:rPr>
        <w:t>შა</w:t>
      </w:r>
      <w:r w:rsidRPr="006216D9">
        <w:rPr>
          <w:rFonts w:ascii="Sylfaen" w:eastAsia="Sylfaen" w:hAnsi="Sylfaen" w:cs="Sylfaen"/>
        </w:rPr>
        <w:t>ო</w:t>
      </w:r>
      <w:r w:rsidRPr="006216D9">
        <w:rPr>
          <w:rFonts w:ascii="Sylfaen" w:eastAsia="Sylfaen" w:hAnsi="Sylfaen" w:cs="Sylfaen"/>
          <w:spacing w:val="15"/>
        </w:rPr>
        <w:t xml:space="preserve"> </w:t>
      </w:r>
      <w:r w:rsidRPr="006216D9">
        <w:rPr>
          <w:rFonts w:ascii="Sylfaen" w:eastAsia="Sylfaen" w:hAnsi="Sylfaen" w:cs="Sylfaen"/>
          <w:spacing w:val="3"/>
        </w:rPr>
        <w:t>ვ</w:t>
      </w:r>
      <w:r w:rsidRPr="006216D9">
        <w:rPr>
          <w:rFonts w:ascii="Sylfaen" w:eastAsia="Sylfaen" w:hAnsi="Sylfaen" w:cs="Sylfaen"/>
          <w:spacing w:val="-1"/>
        </w:rPr>
        <w:t>ე</w:t>
      </w:r>
      <w:r w:rsidRPr="006216D9">
        <w:rPr>
          <w:rFonts w:ascii="Sylfaen" w:eastAsia="Sylfaen" w:hAnsi="Sylfaen" w:cs="Sylfaen"/>
          <w:spacing w:val="1"/>
        </w:rPr>
        <w:t>რ</w:t>
      </w:r>
      <w:r w:rsidRPr="006216D9">
        <w:rPr>
          <w:rFonts w:ascii="Sylfaen" w:eastAsia="Sylfaen" w:hAnsi="Sylfaen" w:cs="Sylfaen"/>
        </w:rPr>
        <w:t>ს</w:t>
      </w:r>
      <w:r w:rsidRPr="006216D9">
        <w:rPr>
          <w:rFonts w:ascii="Sylfaen" w:eastAsia="Sylfaen" w:hAnsi="Sylfaen" w:cs="Sylfaen"/>
          <w:spacing w:val="2"/>
        </w:rPr>
        <w:t>ი</w:t>
      </w:r>
      <w:r w:rsidRPr="006216D9">
        <w:rPr>
          <w:rFonts w:ascii="Sylfaen" w:eastAsia="Sylfaen" w:hAnsi="Sylfaen" w:cs="Sylfaen"/>
        </w:rPr>
        <w:t>ა</w:t>
      </w:r>
      <w:r w:rsidRPr="006216D9">
        <w:rPr>
          <w:rFonts w:ascii="Sylfaen" w:eastAsia="Sylfaen" w:hAnsi="Sylfaen" w:cs="Sylfaen"/>
          <w:spacing w:val="18"/>
        </w:rPr>
        <w:t xml:space="preserve"> </w:t>
      </w:r>
      <w:r w:rsidRPr="006216D9">
        <w:rPr>
          <w:rFonts w:ascii="Sylfaen" w:eastAsia="Sylfaen" w:hAnsi="Sylfaen" w:cs="Sylfaen"/>
        </w:rPr>
        <w:t xml:space="preserve">და </w:t>
      </w:r>
      <w:r w:rsidRPr="006216D9">
        <w:rPr>
          <w:rFonts w:ascii="Sylfaen" w:eastAsia="Sylfaen" w:hAnsi="Sylfaen" w:cs="Sylfaen"/>
          <w:spacing w:val="1"/>
        </w:rPr>
        <w:t>ტრ</w:t>
      </w:r>
      <w:r w:rsidRPr="006216D9">
        <w:rPr>
          <w:rFonts w:ascii="Sylfaen" w:eastAsia="Sylfaen" w:hAnsi="Sylfaen" w:cs="Sylfaen"/>
          <w:spacing w:val="-1"/>
        </w:rPr>
        <w:t>ე</w:t>
      </w:r>
      <w:r w:rsidRPr="006216D9">
        <w:rPr>
          <w:rFonts w:ascii="Sylfaen" w:eastAsia="Sylfaen" w:hAnsi="Sylfaen" w:cs="Sylfaen"/>
        </w:rPr>
        <w:t>ნ</w:t>
      </w:r>
      <w:r w:rsidRPr="006216D9">
        <w:rPr>
          <w:rFonts w:ascii="Sylfaen" w:eastAsia="Sylfaen" w:hAnsi="Sylfaen" w:cs="Sylfaen"/>
          <w:spacing w:val="-1"/>
        </w:rPr>
        <w:t>ი</w:t>
      </w:r>
      <w:r w:rsidRPr="006216D9">
        <w:rPr>
          <w:rFonts w:ascii="Sylfaen" w:eastAsia="Sylfaen" w:hAnsi="Sylfaen" w:cs="Sylfaen"/>
          <w:spacing w:val="2"/>
        </w:rPr>
        <w:t>ნ</w:t>
      </w:r>
      <w:r w:rsidRPr="006216D9">
        <w:rPr>
          <w:rFonts w:ascii="Sylfaen" w:eastAsia="Sylfaen" w:hAnsi="Sylfaen" w:cs="Sylfaen"/>
          <w:spacing w:val="-1"/>
        </w:rPr>
        <w:t>გ</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0"/>
        </w:rPr>
        <w:t xml:space="preserve"> </w:t>
      </w:r>
      <w:r w:rsidRPr="006216D9">
        <w:rPr>
          <w:rFonts w:ascii="Sylfaen" w:eastAsia="Sylfaen" w:hAnsi="Sylfaen" w:cs="Sylfaen"/>
          <w:spacing w:val="2"/>
        </w:rPr>
        <w:t>კ</w:t>
      </w:r>
      <w:r w:rsidRPr="006216D9">
        <w:rPr>
          <w:rFonts w:ascii="Sylfaen" w:eastAsia="Sylfaen" w:hAnsi="Sylfaen" w:cs="Sylfaen"/>
        </w:rPr>
        <w:t>უ</w:t>
      </w:r>
      <w:r w:rsidRPr="006216D9">
        <w:rPr>
          <w:rFonts w:ascii="Sylfaen" w:eastAsia="Sylfaen" w:hAnsi="Sylfaen" w:cs="Sylfaen"/>
          <w:spacing w:val="4"/>
        </w:rPr>
        <w:t>რ</w:t>
      </w:r>
      <w:r w:rsidRPr="006216D9">
        <w:rPr>
          <w:rFonts w:ascii="Sylfaen" w:eastAsia="Sylfaen" w:hAnsi="Sylfaen" w:cs="Sylfaen"/>
          <w:spacing w:val="-1"/>
        </w:rPr>
        <w:t>იკ</w:t>
      </w:r>
      <w:r w:rsidRPr="006216D9">
        <w:rPr>
          <w:rFonts w:ascii="Sylfaen" w:eastAsia="Sylfaen" w:hAnsi="Sylfaen" w:cs="Sylfaen"/>
          <w:spacing w:val="2"/>
        </w:rPr>
        <w:t>უ</w:t>
      </w:r>
      <w:r w:rsidRPr="006216D9">
        <w:rPr>
          <w:rFonts w:ascii="Sylfaen" w:eastAsia="Sylfaen" w:hAnsi="Sylfaen" w:cs="Sylfaen"/>
          <w:spacing w:val="-1"/>
        </w:rPr>
        <w:t>ლ</w:t>
      </w:r>
      <w:r w:rsidRPr="006216D9">
        <w:rPr>
          <w:rFonts w:ascii="Sylfaen" w:eastAsia="Sylfaen" w:hAnsi="Sylfaen" w:cs="Sylfaen"/>
          <w:spacing w:val="2"/>
        </w:rPr>
        <w:t>უ</w:t>
      </w:r>
      <w:r w:rsidRPr="006216D9">
        <w:rPr>
          <w:rFonts w:ascii="Sylfaen" w:eastAsia="Sylfaen" w:hAnsi="Sylfaen" w:cs="Sylfaen"/>
        </w:rPr>
        <w:t>მ</w:t>
      </w:r>
      <w:r w:rsidRPr="006216D9">
        <w:rPr>
          <w:rFonts w:ascii="Sylfaen" w:eastAsia="Sylfaen" w:hAnsi="Sylfaen" w:cs="Sylfaen"/>
          <w:spacing w:val="2"/>
        </w:rPr>
        <w:t>ი</w:t>
      </w:r>
      <w:r w:rsidRPr="006216D9">
        <w:rPr>
          <w:rFonts w:ascii="Sylfaen" w:eastAsia="Sylfaen" w:hAnsi="Sylfaen" w:cs="Sylfaen"/>
          <w:lang w:val="ka-GE"/>
        </w:rPr>
        <w:t xml:space="preserve">, რომლის საფუძველზეც ოჯახში ძალადობის საკითხებზე გადამზადდა </w:t>
      </w:r>
      <w:r w:rsidRPr="006216D9">
        <w:rPr>
          <w:rFonts w:ascii="Sylfaen" w:eastAsia="Sylfaen" w:hAnsi="Sylfaen" w:cs="Sylfaen"/>
          <w:position w:val="1"/>
        </w:rPr>
        <w:t>ს</w:t>
      </w:r>
      <w:r w:rsidRPr="006216D9">
        <w:rPr>
          <w:rFonts w:ascii="Sylfaen" w:eastAsia="Sylfaen" w:hAnsi="Sylfaen" w:cs="Sylfaen"/>
          <w:spacing w:val="2"/>
          <w:position w:val="1"/>
        </w:rPr>
        <w:t>ს</w:t>
      </w:r>
      <w:r w:rsidRPr="006216D9">
        <w:rPr>
          <w:rFonts w:ascii="Sylfaen" w:eastAsia="Sylfaen" w:hAnsi="Sylfaen" w:cs="Sylfaen"/>
          <w:spacing w:val="-1"/>
          <w:position w:val="1"/>
        </w:rPr>
        <w:t>ი</w:t>
      </w:r>
      <w:r w:rsidRPr="006216D9">
        <w:rPr>
          <w:rFonts w:ascii="Sylfaen" w:eastAsia="Sylfaen" w:hAnsi="Sylfaen" w:cs="Sylfaen"/>
          <w:position w:val="1"/>
        </w:rPr>
        <w:t xml:space="preserve">პ    </w:t>
      </w:r>
      <w:r w:rsidRPr="006216D9">
        <w:rPr>
          <w:rFonts w:ascii="Sylfaen" w:eastAsia="Sylfaen" w:hAnsi="Sylfaen" w:cs="Sylfaen"/>
          <w:spacing w:val="10"/>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ოც</w:t>
      </w:r>
      <w:r w:rsidRPr="006216D9">
        <w:rPr>
          <w:rFonts w:ascii="Sylfaen" w:eastAsia="Sylfaen" w:hAnsi="Sylfaen" w:cs="Sylfaen"/>
          <w:spacing w:val="-1"/>
          <w:position w:val="1"/>
        </w:rPr>
        <w:t>ი</w:t>
      </w:r>
      <w:r w:rsidRPr="006216D9">
        <w:rPr>
          <w:rFonts w:ascii="Sylfaen" w:eastAsia="Sylfaen" w:hAnsi="Sylfaen" w:cs="Sylfaen"/>
          <w:spacing w:val="2"/>
          <w:position w:val="1"/>
        </w:rPr>
        <w:t>ა</w:t>
      </w:r>
      <w:r w:rsidRPr="006216D9">
        <w:rPr>
          <w:rFonts w:ascii="Sylfaen" w:eastAsia="Sylfaen" w:hAnsi="Sylfaen" w:cs="Sylfaen"/>
          <w:spacing w:val="-1"/>
          <w:position w:val="1"/>
        </w:rPr>
        <w:t>ლ</w:t>
      </w:r>
      <w:r w:rsidRPr="006216D9">
        <w:rPr>
          <w:rFonts w:ascii="Sylfaen" w:eastAsia="Sylfaen" w:hAnsi="Sylfaen" w:cs="Sylfaen"/>
          <w:position w:val="1"/>
        </w:rPr>
        <w:t>უ</w:t>
      </w:r>
      <w:r w:rsidRPr="006216D9">
        <w:rPr>
          <w:rFonts w:ascii="Sylfaen" w:eastAsia="Sylfaen" w:hAnsi="Sylfaen" w:cs="Sylfaen"/>
          <w:spacing w:val="1"/>
          <w:position w:val="1"/>
        </w:rPr>
        <w:t>რ</w:t>
      </w:r>
      <w:r w:rsidRPr="006216D9">
        <w:rPr>
          <w:rFonts w:ascii="Sylfaen" w:eastAsia="Sylfaen" w:hAnsi="Sylfaen" w:cs="Sylfaen"/>
          <w:position w:val="1"/>
        </w:rPr>
        <w:t xml:space="preserve">ი    </w:t>
      </w:r>
      <w:r w:rsidRPr="006216D9">
        <w:rPr>
          <w:rFonts w:ascii="Sylfaen" w:eastAsia="Sylfaen" w:hAnsi="Sylfaen" w:cs="Sylfaen"/>
          <w:spacing w:val="2"/>
          <w:position w:val="1"/>
        </w:rPr>
        <w:t xml:space="preserve"> </w:t>
      </w:r>
      <w:r w:rsidRPr="006216D9">
        <w:rPr>
          <w:rFonts w:ascii="Sylfaen" w:eastAsia="Sylfaen" w:hAnsi="Sylfaen" w:cs="Sylfaen"/>
          <w:position w:val="1"/>
        </w:rPr>
        <w:t>მ</w:t>
      </w:r>
      <w:r w:rsidRPr="006216D9">
        <w:rPr>
          <w:rFonts w:ascii="Sylfaen" w:eastAsia="Sylfaen" w:hAnsi="Sylfaen" w:cs="Sylfaen"/>
          <w:spacing w:val="1"/>
          <w:position w:val="1"/>
        </w:rPr>
        <w:t>ო</w:t>
      </w:r>
      <w:r w:rsidRPr="006216D9">
        <w:rPr>
          <w:rFonts w:ascii="Sylfaen" w:eastAsia="Sylfaen" w:hAnsi="Sylfaen" w:cs="Sylfaen"/>
          <w:position w:val="1"/>
        </w:rPr>
        <w:t>მ</w:t>
      </w:r>
      <w:r w:rsidRPr="006216D9">
        <w:rPr>
          <w:rFonts w:ascii="Sylfaen" w:eastAsia="Sylfaen" w:hAnsi="Sylfaen" w:cs="Sylfaen"/>
          <w:spacing w:val="2"/>
          <w:position w:val="1"/>
        </w:rPr>
        <w:t>ს</w:t>
      </w:r>
      <w:r w:rsidRPr="006216D9">
        <w:rPr>
          <w:rFonts w:ascii="Sylfaen" w:eastAsia="Sylfaen" w:hAnsi="Sylfaen" w:cs="Sylfaen"/>
          <w:spacing w:val="-1"/>
          <w:position w:val="1"/>
        </w:rPr>
        <w:t>ახ</w:t>
      </w:r>
      <w:r w:rsidRPr="006216D9">
        <w:rPr>
          <w:rFonts w:ascii="Sylfaen" w:eastAsia="Sylfaen" w:hAnsi="Sylfaen" w:cs="Sylfaen"/>
          <w:position w:val="1"/>
        </w:rPr>
        <w:t>უ</w:t>
      </w:r>
      <w:r w:rsidRPr="006216D9">
        <w:rPr>
          <w:rFonts w:ascii="Sylfaen" w:eastAsia="Sylfaen" w:hAnsi="Sylfaen" w:cs="Sylfaen"/>
          <w:spacing w:val="4"/>
          <w:position w:val="1"/>
        </w:rPr>
        <w:t>რ</w:t>
      </w:r>
      <w:r w:rsidRPr="006216D9">
        <w:rPr>
          <w:rFonts w:ascii="Sylfaen" w:eastAsia="Sylfaen" w:hAnsi="Sylfaen" w:cs="Sylfaen"/>
          <w:spacing w:val="-1"/>
          <w:position w:val="1"/>
        </w:rPr>
        <w:t>ე</w:t>
      </w:r>
      <w:r w:rsidRPr="006216D9">
        <w:rPr>
          <w:rFonts w:ascii="Sylfaen" w:eastAsia="Sylfaen" w:hAnsi="Sylfaen" w:cs="Sylfaen"/>
          <w:spacing w:val="1"/>
          <w:position w:val="1"/>
        </w:rPr>
        <w:t>ბ</w:t>
      </w:r>
      <w:r w:rsidRPr="006216D9">
        <w:rPr>
          <w:rFonts w:ascii="Sylfaen" w:eastAsia="Sylfaen" w:hAnsi="Sylfaen" w:cs="Sylfaen"/>
          <w:spacing w:val="-1"/>
          <w:position w:val="1"/>
        </w:rPr>
        <w:t>ი</w:t>
      </w:r>
      <w:r w:rsidRPr="006216D9">
        <w:rPr>
          <w:rFonts w:ascii="Sylfaen" w:eastAsia="Sylfaen" w:hAnsi="Sylfaen" w:cs="Sylfaen"/>
          <w:position w:val="1"/>
        </w:rPr>
        <w:t xml:space="preserve">ს    </w:t>
      </w:r>
      <w:r w:rsidRPr="006216D9">
        <w:rPr>
          <w:rFonts w:ascii="Sylfaen" w:eastAsia="Sylfaen" w:hAnsi="Sylfaen" w:cs="Sylfaen"/>
          <w:spacing w:val="3"/>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ა</w:t>
      </w:r>
      <w:r w:rsidRPr="006216D9">
        <w:rPr>
          <w:rFonts w:ascii="Sylfaen" w:eastAsia="Sylfaen" w:hAnsi="Sylfaen" w:cs="Sylfaen"/>
          <w:spacing w:val="2"/>
          <w:position w:val="1"/>
        </w:rPr>
        <w:t>ა</w:t>
      </w:r>
      <w:r w:rsidRPr="006216D9">
        <w:rPr>
          <w:rFonts w:ascii="Sylfaen" w:eastAsia="Sylfaen" w:hAnsi="Sylfaen" w:cs="Sylfaen"/>
          <w:spacing w:val="-1"/>
          <w:position w:val="1"/>
        </w:rPr>
        <w:t>გე</w:t>
      </w:r>
      <w:r w:rsidRPr="006216D9">
        <w:rPr>
          <w:rFonts w:ascii="Sylfaen" w:eastAsia="Sylfaen" w:hAnsi="Sylfaen" w:cs="Sylfaen"/>
          <w:position w:val="1"/>
        </w:rPr>
        <w:t>ნ</w:t>
      </w:r>
      <w:r w:rsidRPr="006216D9">
        <w:rPr>
          <w:rFonts w:ascii="Sylfaen" w:eastAsia="Sylfaen" w:hAnsi="Sylfaen" w:cs="Sylfaen"/>
          <w:spacing w:val="1"/>
          <w:position w:val="1"/>
        </w:rPr>
        <w:t>ტო</w:t>
      </w:r>
      <w:r w:rsidRPr="006216D9">
        <w:rPr>
          <w:rFonts w:ascii="Sylfaen" w:eastAsia="Sylfaen" w:hAnsi="Sylfaen" w:cs="Sylfaen"/>
          <w:position w:val="1"/>
        </w:rPr>
        <w:t xml:space="preserve">ს   </w:t>
      </w:r>
      <w:r w:rsidRPr="006216D9">
        <w:rPr>
          <w:rFonts w:ascii="Sylfaen" w:eastAsia="Sylfaen" w:hAnsi="Sylfaen" w:cs="Sylfaen"/>
          <w:position w:val="1"/>
          <w:lang w:val="ka-GE"/>
        </w:rPr>
        <w:t xml:space="preserve">247 სოციალური მუშაკი. ხოლო 2017 წელს </w:t>
      </w:r>
      <w:r w:rsidRPr="006216D9">
        <w:rPr>
          <w:rFonts w:ascii="Sylfaen" w:hAnsi="Sylfaen" w:cs="Sylfaen"/>
          <w:lang w:val="ka-GE"/>
        </w:rPr>
        <w:t xml:space="preserve"> </w:t>
      </w:r>
      <w:r w:rsidRPr="006216D9">
        <w:rPr>
          <w:rFonts w:ascii="Sylfaen" w:hAnsi="Sylfaen" w:cs="Sylfaen"/>
          <w:bCs/>
          <w:lang w:val="ka-GE"/>
        </w:rPr>
        <w:t xml:space="preserve">272 </w:t>
      </w:r>
      <w:r w:rsidRPr="006216D9">
        <w:rPr>
          <w:rFonts w:ascii="Sylfaen" w:hAnsi="Sylfaen" w:cs="Sylfaen"/>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AE20E8"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b/>
          <w:color w:val="0070C0"/>
          <w:lang w:val="ka-GE"/>
        </w:rPr>
      </w:pPr>
      <w:r w:rsidRPr="006216D9">
        <w:rPr>
          <w:rFonts w:ascii="Sylfaen" w:eastAsia="Sylfaen" w:hAnsi="Sylfaen" w:cs="Sylfaen"/>
          <w:color w:val="000000"/>
          <w:sz w:val="22"/>
          <w:szCs w:val="22"/>
          <w:lang w:val="ka-GE"/>
        </w:rPr>
        <w:t xml:space="preserve">ფონდმა </w:t>
      </w:r>
      <w:r w:rsidRPr="006216D9">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w:t>
      </w:r>
      <w:r w:rsidRPr="006216D9">
        <w:rPr>
          <w:rFonts w:ascii="Sylfaen" w:hAnsi="Sylfaen"/>
          <w:i/>
          <w:sz w:val="20"/>
          <w:szCs w:val="20"/>
        </w:rPr>
        <w:t>რომელიც დაფინანსებულია გაეროს მოსახლების ფონდის (UNFPA) მიერ</w:t>
      </w:r>
      <w:r w:rsidRPr="006216D9">
        <w:rPr>
          <w:rFonts w:ascii="Sylfaen" w:hAnsi="Sylfaen"/>
          <w:sz w:val="22"/>
          <w:szCs w:val="22"/>
        </w:rPr>
        <w:t xml:space="preserve">. </w:t>
      </w:r>
      <w:r w:rsidRPr="000A0F8A">
        <w:rPr>
          <w:rFonts w:ascii="Sylfaen" w:hAnsi="Sylfaen"/>
          <w:sz w:val="22"/>
          <w:szCs w:val="22"/>
          <w:lang w:val="ka-GE"/>
        </w:rPr>
        <w:t xml:space="preserve">პროექტის ფარგლებში, 2016-2017 წლებში სატრენინგო მოდულის საფუძველზე, </w:t>
      </w:r>
      <w:r w:rsidRPr="000A0F8A">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0A0F8A">
        <w:rPr>
          <w:rFonts w:ascii="Sylfaen" w:hAnsi="Sylfaen"/>
          <w:sz w:val="22"/>
          <w:szCs w:val="22"/>
          <w:lang w:val="ka-GE"/>
        </w:rPr>
        <w:t xml:space="preserve">ჯანდაცვის მუშაკებისთვის  (სულ183 ჯანდაცვის მუშაკი).  </w:t>
      </w:r>
      <w:r w:rsidRPr="000A0F8A">
        <w:rPr>
          <w:rFonts w:ascii="Sylfaen" w:hAnsi="Sylfaen" w:cs="Sylfaen"/>
          <w:sz w:val="22"/>
          <w:szCs w:val="22"/>
          <w:lang w:val="ka-GE"/>
        </w:rPr>
        <w:t>ასევე,</w:t>
      </w:r>
      <w:r w:rsidRPr="006216D9">
        <w:rPr>
          <w:rFonts w:ascii="Sylfaen" w:hAnsi="Sylfaen" w:cs="Sylfaen"/>
          <w:sz w:val="22"/>
          <w:szCs w:val="22"/>
          <w:lang w:val="ka-GE"/>
        </w:rPr>
        <w:t xml:space="preserve">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6216D9">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„ამბულატორიული სამედიცინო დოკუმენტაციის წარმოების წესსა“ </w:t>
      </w:r>
      <w:r w:rsidR="000A0F8A">
        <w:rPr>
          <w:rFonts w:ascii="Sylfaen" w:eastAsia="Sylfaen" w:hAnsi="Sylfaen" w:cs="Sylfaen"/>
          <w:color w:val="000000"/>
          <w:sz w:val="22"/>
          <w:szCs w:val="22"/>
          <w:lang w:val="ka-GE"/>
        </w:rPr>
        <w:t xml:space="preserve">და </w:t>
      </w:r>
      <w:r w:rsidRPr="006216D9">
        <w:rPr>
          <w:rFonts w:ascii="Sylfaen" w:eastAsia="Sylfaen" w:hAnsi="Sylfaen" w:cs="Sylfaen"/>
          <w:color w:val="000000"/>
          <w:sz w:val="22"/>
          <w:szCs w:val="22"/>
          <w:lang w:val="ka-GE"/>
        </w:rPr>
        <w:t xml:space="preserve"> „სამედიცინო დაწესებულებებში სტაციონარული სამედიცინო დოკუმენტაციის წარმოების წესში“, </w:t>
      </w:r>
      <w:r w:rsidRPr="000A0F8A">
        <w:rPr>
          <w:rFonts w:ascii="Sylfaen" w:eastAsia="Sylfaen" w:hAnsi="Sylfaen" w:cs="Sylfaen"/>
          <w:color w:val="000000" w:themeColor="text1"/>
          <w:sz w:val="22"/>
          <w:szCs w:val="22"/>
          <w:lang w:val="ka-GE"/>
        </w:rPr>
        <w:t>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Pr="000A0F8A">
        <w:rPr>
          <w:rFonts w:ascii="Sylfaen" w:eastAsia="Sylfaen" w:hAnsi="Sylfaen" w:cs="Sylfaen"/>
          <w:b/>
          <w:color w:val="000000" w:themeColor="text1"/>
          <w:lang w:val="ka-GE"/>
        </w:rPr>
        <w:t xml:space="preserve"> </w:t>
      </w:r>
    </w:p>
    <w:p w:rsidR="00D67AE6" w:rsidRPr="000A0F8A" w:rsidRDefault="00D67AE6" w:rsidP="00D67AE6">
      <w:pPr>
        <w:pStyle w:val="gmail-msolistparagraph"/>
        <w:spacing w:before="0" w:beforeAutospacing="0" w:after="0" w:afterAutospacing="0"/>
        <w:ind w:left="284"/>
        <w:jc w:val="both"/>
        <w:rPr>
          <w:rFonts w:ascii="Sylfaen" w:eastAsia="Sylfaen" w:hAnsi="Sylfaen" w:cs="Sylfaen"/>
          <w:b/>
          <w:color w:val="000000" w:themeColor="text1"/>
          <w:lang w:val="ka-GE"/>
        </w:rPr>
      </w:pPr>
    </w:p>
    <w:p w:rsidR="00D67AE6" w:rsidRPr="000A0F8A" w:rsidRDefault="00D67AE6" w:rsidP="00DE3DB0">
      <w:pPr>
        <w:numPr>
          <w:ilvl w:val="0"/>
          <w:numId w:val="24"/>
        </w:numPr>
        <w:spacing w:after="0"/>
        <w:ind w:left="284" w:hanging="284"/>
        <w:jc w:val="both"/>
        <w:rPr>
          <w:rFonts w:ascii="Sylfaen" w:eastAsia="Sylfaen" w:hAnsi="Sylfaen" w:cs="Sylfaen"/>
          <w:color w:val="000000" w:themeColor="text1"/>
          <w:lang w:val="ka-GE"/>
        </w:rPr>
      </w:pPr>
      <w:r w:rsidRPr="000A0F8A">
        <w:rPr>
          <w:rFonts w:ascii="Sylfaen" w:eastAsia="Sylfaen" w:hAnsi="Sylfaen" w:cs="Sylfaen"/>
          <w:color w:val="000000" w:themeColor="text1"/>
          <w:lang w:val="ka-GE"/>
        </w:rPr>
        <w:t>2017 წლის დეკემბერში ფონდმა უზრუნველყო 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შემუშავება და მათი ინტეგრირება შინაგანაწესებსა და რეაბილიტაცია-რეინტეგრაციის (შემთხვევის მართვის) გეგმებში. აღნიშნულის დანერგვა დაიწყო 2018 წლის პირველი თებერვლიდან. ასევე, შეიმუშავა ეკონომიკური რეაბილიტაციის სახელმძღვანელო.</w:t>
      </w:r>
    </w:p>
    <w:p w:rsidR="00D67AE6" w:rsidRPr="000A0F8A" w:rsidRDefault="00D67AE6" w:rsidP="00D67AE6">
      <w:pPr>
        <w:spacing w:after="0"/>
        <w:ind w:left="284"/>
        <w:jc w:val="both"/>
        <w:rPr>
          <w:rFonts w:ascii="Sylfaen" w:eastAsia="Sylfaen" w:hAnsi="Sylfaen" w:cs="Sylfaen"/>
          <w:color w:val="000000" w:themeColor="text1"/>
          <w:lang w:val="ka-GE"/>
        </w:rPr>
      </w:pPr>
    </w:p>
    <w:p w:rsidR="00D67AE6" w:rsidRPr="000A0F8A" w:rsidRDefault="00D67AE6" w:rsidP="00DE3DB0">
      <w:pPr>
        <w:numPr>
          <w:ilvl w:val="0"/>
          <w:numId w:val="24"/>
        </w:numPr>
        <w:spacing w:after="0"/>
        <w:ind w:left="284" w:hanging="284"/>
        <w:jc w:val="both"/>
        <w:rPr>
          <w:color w:val="000000" w:themeColor="text1"/>
        </w:rPr>
      </w:pPr>
      <w:r w:rsidRPr="000A0F8A">
        <w:rPr>
          <w:rFonts w:ascii="Sylfaen" w:hAnsi="Sylfaen"/>
          <w:color w:val="000000" w:themeColor="text1"/>
          <w:lang w:val="ka-GE"/>
        </w:rPr>
        <w:lastRenderedPageBreak/>
        <w:t xml:space="preserve">ფონდმა, 2017 წელს,  აშშ-ის საერთაშორისო განვითარების სააგენტოს </w:t>
      </w:r>
      <w:r w:rsidRPr="000A0F8A">
        <w:rPr>
          <w:rFonts w:ascii="Sylfaen" w:hAnsi="Sylfaen"/>
          <w:color w:val="000000" w:themeColor="text1"/>
        </w:rPr>
        <w:t xml:space="preserve">(USAID) </w:t>
      </w:r>
      <w:r w:rsidRPr="000A0F8A">
        <w:rPr>
          <w:rFonts w:ascii="Sylfaen" w:hAnsi="Sylfaen"/>
          <w:color w:val="000000" w:themeColor="text1"/>
          <w:lang w:val="ka-GE"/>
        </w:rPr>
        <w:t>მიერ დაფინანსებული პროექტის - „ადამიანური და ინსტიტუციური შესაძლებლობების განვითარება 2020</w:t>
      </w:r>
      <w:r w:rsidRPr="000A0F8A">
        <w:rPr>
          <w:rFonts w:ascii="Sylfaen" w:hAnsi="Sylfaen"/>
          <w:color w:val="000000" w:themeColor="text1"/>
        </w:rPr>
        <w:t>” (HICD 2020)</w:t>
      </w:r>
      <w:r w:rsidRPr="000A0F8A">
        <w:rPr>
          <w:rFonts w:ascii="Sylfaen" w:hAnsi="Sylfaen"/>
          <w:color w:val="000000" w:themeColor="text1"/>
          <w:lang w:val="ka-GE"/>
        </w:rPr>
        <w:t xml:space="preserve"> მხარდაჭერით, შეიმუშავა ფონდის 2018-2020 წლების სტრატეგია და 2018 წლის სამოქმედო გეგმა.</w:t>
      </w:r>
    </w:p>
    <w:p w:rsidR="00D67AE6" w:rsidRPr="00C61E40" w:rsidRDefault="00D67AE6" w:rsidP="00D67AE6">
      <w:pPr>
        <w:spacing w:after="0"/>
        <w:ind w:left="284"/>
        <w:jc w:val="both"/>
        <w:rPr>
          <w:rFonts w:ascii="Sylfaen" w:eastAsia="Sylfaen" w:hAnsi="Sylfaen" w:cs="Sylfaen"/>
          <w:color w:val="000000"/>
          <w:highlight w:val="yellow"/>
          <w:lang w:val="ka-GE"/>
        </w:rPr>
      </w:pPr>
    </w:p>
    <w:p w:rsidR="00D67AE6" w:rsidRPr="00967447" w:rsidRDefault="00D67AE6" w:rsidP="00D67AE6">
      <w:pPr>
        <w:pStyle w:val="ListParagraph"/>
        <w:rPr>
          <w:rFonts w:ascii="Sylfaen" w:eastAsia="Sylfaen" w:hAnsi="Sylfaen" w:cs="Calibri"/>
          <w:color w:val="000000"/>
          <w:lang w:val="ka-GE"/>
        </w:rPr>
      </w:pPr>
    </w:p>
    <w:p w:rsidR="00D67AE6" w:rsidRPr="00967447" w:rsidRDefault="00D67AE6" w:rsidP="00D67AE6">
      <w:pPr>
        <w:pStyle w:val="ListParagraph"/>
        <w:numPr>
          <w:ilvl w:val="0"/>
          <w:numId w:val="1"/>
        </w:numPr>
        <w:rPr>
          <w:rFonts w:ascii="Sylfaen" w:hAnsi="Sylfaen" w:cs="Calibri"/>
          <w:bCs/>
          <w:lang w:val="ka-GE"/>
        </w:rPr>
      </w:pPr>
      <w:r w:rsidRPr="00967447">
        <w:rPr>
          <w:rFonts w:ascii="Sylfaen" w:hAnsi="Sylfaen" w:cs="Calibri"/>
          <w:color w:val="000000"/>
          <w:lang w:val="ka-GE"/>
        </w:rPr>
        <w:t xml:space="preserve">2013 </w:t>
      </w:r>
      <w:r w:rsidRPr="00967447">
        <w:rPr>
          <w:rFonts w:ascii="Sylfaen" w:hAnsi="Sylfaen" w:cs="Sylfaen"/>
          <w:color w:val="000000"/>
          <w:lang w:val="ka-GE"/>
        </w:rPr>
        <w:t>წლიდან</w:t>
      </w:r>
      <w:r w:rsidRPr="00967447">
        <w:rPr>
          <w:rFonts w:ascii="Sylfaen" w:hAnsi="Sylfaen" w:cs="Calibri"/>
          <w:color w:val="000000"/>
          <w:lang w:val="ka-GE"/>
        </w:rPr>
        <w:t xml:space="preserve"> </w:t>
      </w:r>
      <w:r w:rsidRPr="00967447">
        <w:rPr>
          <w:rFonts w:ascii="Sylfaen" w:hAnsi="Sylfaen" w:cs="Sylfaen"/>
          <w:color w:val="000000"/>
          <w:lang w:val="ka-GE"/>
        </w:rPr>
        <w:t>ბავშვზე</w:t>
      </w:r>
      <w:r w:rsidRPr="00967447">
        <w:rPr>
          <w:rFonts w:ascii="Sylfaen" w:hAnsi="Sylfaen" w:cs="Calibri"/>
          <w:color w:val="000000"/>
          <w:lang w:val="ka-GE"/>
        </w:rPr>
        <w:t xml:space="preserve"> </w:t>
      </w:r>
      <w:r w:rsidRPr="00967447">
        <w:rPr>
          <w:rFonts w:ascii="Sylfaen" w:hAnsi="Sylfaen" w:cs="Sylfaen"/>
          <w:color w:val="000000"/>
          <w:lang w:val="ka-GE"/>
        </w:rPr>
        <w:t>ზრუნვის</w:t>
      </w:r>
      <w:r w:rsidRPr="00967447">
        <w:rPr>
          <w:rFonts w:ascii="Sylfaen" w:hAnsi="Sylfaen" w:cs="Calibri"/>
          <w:color w:val="000000"/>
          <w:lang w:val="ka-GE"/>
        </w:rPr>
        <w:t xml:space="preserve"> </w:t>
      </w:r>
      <w:r w:rsidRPr="00967447">
        <w:rPr>
          <w:rFonts w:ascii="Sylfaen" w:hAnsi="Sylfaen" w:cs="Sylfaen"/>
          <w:color w:val="000000"/>
          <w:lang w:val="ka-GE"/>
        </w:rPr>
        <w:t>სისტემის</w:t>
      </w:r>
      <w:r w:rsidRPr="00967447">
        <w:rPr>
          <w:rFonts w:ascii="Sylfaen" w:hAnsi="Sylfaen" w:cs="Calibri"/>
          <w:color w:val="000000"/>
          <w:lang w:val="ka-GE"/>
        </w:rPr>
        <w:t xml:space="preserve"> </w:t>
      </w:r>
      <w:r w:rsidRPr="00967447">
        <w:rPr>
          <w:rFonts w:ascii="Sylfaen" w:hAnsi="Sylfaen" w:cs="Sylfaen"/>
          <w:color w:val="000000"/>
          <w:lang w:val="ka-GE"/>
        </w:rPr>
        <w:t>რეფორმის</w:t>
      </w:r>
      <w:r w:rsidRPr="00967447">
        <w:rPr>
          <w:rFonts w:ascii="Sylfaen" w:hAnsi="Sylfaen" w:cs="Calibri"/>
          <w:color w:val="000000"/>
          <w:lang w:val="ka-GE"/>
        </w:rPr>
        <w:t xml:space="preserve"> </w:t>
      </w:r>
      <w:r w:rsidRPr="00967447">
        <w:rPr>
          <w:rFonts w:ascii="Sylfaen" w:hAnsi="Sylfaen" w:cs="Sylfaen"/>
          <w:color w:val="000000"/>
          <w:lang w:val="ka-GE"/>
        </w:rPr>
        <w:t>ფარგლებში</w:t>
      </w:r>
      <w:r w:rsidRPr="00967447">
        <w:rPr>
          <w:rFonts w:ascii="Sylfaen" w:hAnsi="Sylfaen" w:cs="Calibri"/>
          <w:color w:val="000000"/>
          <w:lang w:val="ka-GE"/>
        </w:rPr>
        <w:t xml:space="preserve"> </w:t>
      </w:r>
      <w:r w:rsidRPr="00967447">
        <w:rPr>
          <w:rFonts w:ascii="Sylfaen" w:hAnsi="Sylfaen" w:cs="Sylfaen"/>
          <w:color w:val="000000"/>
          <w:lang w:val="ka-GE"/>
        </w:rPr>
        <w:t>მიმდინარე</w:t>
      </w:r>
      <w:r w:rsidRPr="00967447">
        <w:rPr>
          <w:rFonts w:ascii="Sylfaen" w:hAnsi="Sylfaen" w:cs="Calibri"/>
          <w:color w:val="000000"/>
          <w:lang w:val="ka-GE"/>
        </w:rPr>
        <w:t xml:space="preserve"> </w:t>
      </w:r>
      <w:r w:rsidRPr="00967447">
        <w:rPr>
          <w:rFonts w:ascii="Sylfaen" w:hAnsi="Sylfaen" w:cs="Sylfaen"/>
          <w:color w:val="000000"/>
          <w:lang w:val="ka-GE"/>
        </w:rPr>
        <w:t>დეინსტიტუციონალიზაციის</w:t>
      </w:r>
      <w:r w:rsidRPr="00967447">
        <w:rPr>
          <w:rFonts w:ascii="Sylfaen" w:hAnsi="Sylfaen" w:cs="Calibri"/>
          <w:color w:val="000000"/>
          <w:lang w:val="ka-GE"/>
        </w:rPr>
        <w:t xml:space="preserve"> </w:t>
      </w:r>
      <w:r w:rsidRPr="00967447">
        <w:rPr>
          <w:rFonts w:ascii="Sylfaen" w:hAnsi="Sylfaen" w:cs="Sylfaen"/>
          <w:color w:val="000000"/>
          <w:lang w:val="ka-GE"/>
        </w:rPr>
        <w:t>პროცესში</w:t>
      </w:r>
      <w:r w:rsidRPr="00967447">
        <w:rPr>
          <w:rFonts w:ascii="Sylfaen" w:hAnsi="Sylfaen" w:cs="Calibri"/>
          <w:color w:val="000000"/>
          <w:lang w:val="ka-GE"/>
        </w:rPr>
        <w:t xml:space="preserve"> </w:t>
      </w:r>
      <w:r w:rsidRPr="00967447">
        <w:rPr>
          <w:rFonts w:ascii="Sylfaen" w:hAnsi="Sylfaen" w:cs="Sylfaen"/>
          <w:color w:val="000000"/>
          <w:lang w:val="ka-GE"/>
        </w:rPr>
        <w:t>დაიხურა</w:t>
      </w:r>
      <w:r>
        <w:rPr>
          <w:rFonts w:ascii="Sylfaen" w:hAnsi="Sylfaen" w:cs="Sylfaen"/>
          <w:color w:val="000000"/>
          <w:lang w:val="ka-GE"/>
        </w:rPr>
        <w:t>:</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მახინჯაურის</w:t>
      </w:r>
      <w:r w:rsidRPr="00967447">
        <w:rPr>
          <w:rFonts w:ascii="Sylfaen" w:hAnsi="Sylfaen" w:cs="Calibri"/>
          <w:color w:val="000000"/>
          <w:lang w:val="ka-GE"/>
        </w:rPr>
        <w:t xml:space="preserve"> </w:t>
      </w:r>
      <w:r w:rsidRPr="00967447">
        <w:rPr>
          <w:rFonts w:ascii="Sylfaen" w:hAnsi="Sylfaen" w:cs="Sylfaen"/>
          <w:color w:val="000000"/>
          <w:lang w:val="ka-GE"/>
        </w:rPr>
        <w:t>ჩვილ</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ბათუმის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წეროვანის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რუსთავის</w:t>
      </w:r>
      <w:r w:rsidRPr="00967447">
        <w:rPr>
          <w:rFonts w:ascii="Sylfaen" w:hAnsi="Sylfaen" w:cs="Calibri"/>
          <w:color w:val="000000"/>
          <w:lang w:val="ka-GE"/>
        </w:rPr>
        <w:t xml:space="preserve"> </w:t>
      </w:r>
      <w:r w:rsidRPr="00967447">
        <w:rPr>
          <w:rFonts w:ascii="Sylfaen" w:hAnsi="Sylfaen" w:cs="Sylfaen"/>
          <w:color w:val="000000"/>
          <w:lang w:val="ka-GE"/>
        </w:rPr>
        <w:t>დედათა</w:t>
      </w:r>
      <w:r w:rsidRPr="00967447">
        <w:rPr>
          <w:rFonts w:ascii="Sylfaen" w:hAnsi="Sylfaen" w:cs="Calibri"/>
          <w:color w:val="000000"/>
          <w:lang w:val="ka-GE"/>
        </w:rPr>
        <w:t xml:space="preserve"> </w:t>
      </w:r>
      <w:r w:rsidRPr="00967447">
        <w:rPr>
          <w:rFonts w:ascii="Sylfaen" w:hAnsi="Sylfaen" w:cs="Sylfaen"/>
          <w:color w:val="000000"/>
          <w:lang w:val="ka-GE"/>
        </w:rPr>
        <w:t>და</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თავშესაფარი</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ეწერის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ახმეტის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თელავის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თბილისის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კრიზისული</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სენაკის</w:t>
      </w:r>
      <w:r w:rsidRPr="00967447">
        <w:rPr>
          <w:rFonts w:ascii="Sylfaen" w:hAnsi="Sylfaen" w:cs="Calibri"/>
          <w:color w:val="000000"/>
          <w:lang w:val="ka-GE"/>
        </w:rPr>
        <w:t xml:space="preserve"> </w:t>
      </w:r>
      <w:r w:rsidRPr="00967447">
        <w:rPr>
          <w:rFonts w:ascii="Sylfaen" w:hAnsi="Sylfaen" w:cs="Sylfaen"/>
          <w:color w:val="000000"/>
          <w:lang w:val="ka-GE"/>
        </w:rPr>
        <w:t>შეზღუდული</w:t>
      </w:r>
      <w:r w:rsidRPr="00967447">
        <w:rPr>
          <w:rFonts w:ascii="Sylfaen" w:hAnsi="Sylfaen" w:cs="Calibri"/>
          <w:color w:val="000000"/>
          <w:lang w:val="ka-GE"/>
        </w:rPr>
        <w:t xml:space="preserve"> </w:t>
      </w:r>
      <w:r w:rsidRPr="00967447">
        <w:rPr>
          <w:rFonts w:ascii="Sylfaen" w:hAnsi="Sylfaen" w:cs="Sylfaen"/>
          <w:color w:val="000000"/>
          <w:lang w:val="ka-GE"/>
        </w:rPr>
        <w:t>შესაძლებლობების</w:t>
      </w:r>
      <w:r w:rsidRPr="00967447">
        <w:rPr>
          <w:rFonts w:ascii="Sylfaen" w:hAnsi="Sylfaen" w:cs="Calibri"/>
          <w:color w:val="000000"/>
          <w:lang w:val="ka-GE"/>
        </w:rPr>
        <w:t xml:space="preserve"> </w:t>
      </w:r>
      <w:r w:rsidRPr="00967447">
        <w:rPr>
          <w:rFonts w:ascii="Sylfaen" w:hAnsi="Sylfaen" w:cs="Sylfaen"/>
          <w:color w:val="000000"/>
          <w:lang w:val="ka-GE"/>
        </w:rPr>
        <w:t>მქონე</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კოჯრის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pStyle w:val="ListParagraph"/>
        <w:numPr>
          <w:ilvl w:val="0"/>
          <w:numId w:val="1"/>
        </w:numPr>
        <w:jc w:val="both"/>
        <w:rPr>
          <w:rFonts w:ascii="Sylfaen" w:eastAsia="Sylfaen" w:hAnsi="Sylfaen" w:cs="Calibr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967447">
        <w:rPr>
          <w:rFonts w:ascii="Sylfaen" w:eastAsia="Sylfaen" w:hAnsi="Sylfaen" w:cs="Calibr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967447">
        <w:rPr>
          <w:rFonts w:ascii="Sylfaen" w:eastAsia="Sylfaen" w:hAnsi="Sylfaen" w:cs="Calibr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967447">
        <w:rPr>
          <w:rFonts w:ascii="Sylfaen" w:eastAsia="Sylfaen" w:hAnsi="Sylfaen" w:cs="Calibri"/>
        </w:rPr>
        <w:t xml:space="preserve"> </w:t>
      </w:r>
      <w:r w:rsidRPr="007D50AB">
        <w:rPr>
          <w:rFonts w:ascii="Sylfaen" w:eastAsia="Sylfaen" w:hAnsi="Sylfaen" w:cs="Sylfaen"/>
        </w:rPr>
        <w:t>ბაზაზე</w:t>
      </w:r>
      <w:r w:rsidRPr="00967447">
        <w:rPr>
          <w:rFonts w:ascii="Sylfaen" w:eastAsia="Sylfaen" w:hAnsi="Sylfaen" w:cs="Calibri"/>
        </w:rPr>
        <w:t xml:space="preserve"> 2013</w:t>
      </w:r>
      <w:r w:rsidRPr="00967447">
        <w:rPr>
          <w:rFonts w:ascii="Sylfaen" w:eastAsia="Sylfaen" w:hAnsi="Sylfaen" w:cs="Calibr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967447">
        <w:rPr>
          <w:rFonts w:ascii="Sylfaen" w:eastAsia="Sylfaen" w:hAnsi="Sylfaen" w:cs="Calibri"/>
        </w:rPr>
        <w:t xml:space="preserve"> </w:t>
      </w:r>
      <w:r w:rsidRPr="007D50AB">
        <w:rPr>
          <w:rFonts w:ascii="Sylfaen" w:eastAsia="Sylfaen" w:hAnsi="Sylfaen" w:cs="Sylfaen"/>
          <w:spacing w:val="-2"/>
          <w:lang w:val="ka-GE"/>
        </w:rPr>
        <w:t>შეიქმნა</w:t>
      </w:r>
      <w:r w:rsidRPr="00967447">
        <w:rPr>
          <w:rFonts w:ascii="Sylfaen" w:eastAsia="Sylfaen" w:hAnsi="Sylfaen" w:cs="Calibr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967447">
        <w:rPr>
          <w:rFonts w:ascii="Sylfaen" w:eastAsia="Sylfaen" w:hAnsi="Sylfaen" w:cs="Calibr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967447">
        <w:rPr>
          <w:rFonts w:ascii="Sylfaen" w:eastAsia="Sylfaen" w:hAnsi="Sylfaen" w:cs="Calibri"/>
          <w:lang w:val="ka-GE"/>
        </w:rPr>
        <w:t>,</w:t>
      </w:r>
      <w:r w:rsidRPr="007D50AB">
        <w:rPr>
          <w:rFonts w:ascii="Sylfaen" w:eastAsia="Sylfaen" w:hAnsi="Sylfaen" w:cs="Sylfaen"/>
          <w:lang w:val="ka-GE"/>
        </w:rPr>
        <w:t>სადაც</w:t>
      </w:r>
      <w:r w:rsidRPr="00967447">
        <w:rPr>
          <w:rFonts w:ascii="Sylfaen" w:eastAsia="Sylfaen" w:hAnsi="Sylfaen" w:cs="Calibri"/>
          <w:lang w:val="ka-GE"/>
        </w:rPr>
        <w:t xml:space="preserve"> 19 </w:t>
      </w:r>
      <w:r w:rsidRPr="007D50AB">
        <w:rPr>
          <w:rFonts w:ascii="Sylfaen" w:eastAsia="Sylfaen" w:hAnsi="Sylfaen" w:cs="Sylfaen"/>
          <w:lang w:val="ka-GE"/>
        </w:rPr>
        <w:t>სოციალურად</w:t>
      </w:r>
      <w:r w:rsidRPr="00967447">
        <w:rPr>
          <w:rFonts w:ascii="Sylfaen" w:eastAsia="Sylfaen" w:hAnsi="Sylfaen" w:cs="Calibri"/>
          <w:lang w:val="ka-GE"/>
        </w:rPr>
        <w:t xml:space="preserve"> </w:t>
      </w:r>
      <w:r>
        <w:rPr>
          <w:rFonts w:ascii="Sylfaen" w:eastAsia="Sylfaen" w:hAnsi="Sylfaen" w:cs="Sylfaen"/>
          <w:lang w:val="ka-GE"/>
        </w:rPr>
        <w:t>დაუ</w:t>
      </w:r>
      <w:r w:rsidRPr="007D50AB">
        <w:rPr>
          <w:rFonts w:ascii="Sylfaen" w:eastAsia="Sylfaen" w:hAnsi="Sylfaen" w:cs="Sylfaen"/>
          <w:lang w:val="ka-GE"/>
        </w:rPr>
        <w:t>ცველი</w:t>
      </w:r>
      <w:r w:rsidRPr="00967447">
        <w:rPr>
          <w:rFonts w:ascii="Sylfaen" w:eastAsia="Sylfaen" w:hAnsi="Sylfaen" w:cs="Calibri"/>
          <w:lang w:val="ka-GE"/>
        </w:rPr>
        <w:t xml:space="preserve"> </w:t>
      </w:r>
      <w:r w:rsidRPr="007D50AB">
        <w:rPr>
          <w:rFonts w:ascii="Sylfaen" w:eastAsia="Sylfaen" w:hAnsi="Sylfaen" w:cs="Sylfaen"/>
          <w:lang w:val="ka-GE"/>
        </w:rPr>
        <w:t>ოჯახი</w:t>
      </w:r>
      <w:r w:rsidRPr="00967447">
        <w:rPr>
          <w:rFonts w:ascii="Sylfaen" w:eastAsia="Sylfaen" w:hAnsi="Sylfaen" w:cs="Calibri"/>
          <w:lang w:val="ka-GE"/>
        </w:rPr>
        <w:t xml:space="preserve"> </w:t>
      </w:r>
      <w:r w:rsidRPr="007D50AB">
        <w:rPr>
          <w:rFonts w:ascii="Sylfaen" w:eastAsia="Sylfaen" w:hAnsi="Sylfaen" w:cs="Sylfaen"/>
          <w:lang w:val="ka-GE"/>
        </w:rPr>
        <w:t>შესახლდა</w:t>
      </w:r>
      <w:r w:rsidRPr="00967447">
        <w:rPr>
          <w:rFonts w:ascii="Sylfaen" w:eastAsia="Sylfaen" w:hAnsi="Sylfaen" w:cs="Calibri"/>
          <w:lang w:val="ka-GE"/>
        </w:rPr>
        <w:t xml:space="preserve">. </w:t>
      </w:r>
    </w:p>
    <w:p w:rsidR="00D67AE6" w:rsidRPr="000A0F8A" w:rsidRDefault="00D67AE6" w:rsidP="00D67AE6">
      <w:pPr>
        <w:pStyle w:val="ListParagraph"/>
        <w:numPr>
          <w:ilvl w:val="0"/>
          <w:numId w:val="1"/>
        </w:numPr>
        <w:jc w:val="both"/>
        <w:rPr>
          <w:rFonts w:ascii="Sylfaen" w:eastAsia="Sylfaen" w:hAnsi="Sylfaen" w:cs="Calibri"/>
          <w:color w:val="000000" w:themeColor="text1"/>
          <w:lang w:val="ka-GE"/>
        </w:rPr>
      </w:pPr>
      <w:r w:rsidRPr="000A0F8A">
        <w:rPr>
          <w:rFonts w:ascii="Sylfaen" w:eastAsia="Sylfaen" w:hAnsi="Sylfaen" w:cs="Sylfaen"/>
          <w:color w:val="000000" w:themeColor="text1"/>
          <w:spacing w:val="-1"/>
          <w:lang w:val="ka-GE"/>
        </w:rPr>
        <w:t>ჩატარდა ფონდის დაქვემდებარებაში არსებული თავშესაფრებისა და კრიზისული ცენტრების სარემონტო სამუშაოები.</w:t>
      </w:r>
    </w:p>
    <w:p w:rsidR="003C4877" w:rsidRDefault="003C4877" w:rsidP="003C4877">
      <w:pPr>
        <w:rPr>
          <w:rFonts w:ascii="Sylfaen" w:hAnsi="Sylfaen" w:cstheme="minorHAnsi"/>
        </w:rPr>
      </w:pPr>
    </w:p>
    <w:p w:rsidR="00D67AE6" w:rsidRPr="00FA1384" w:rsidRDefault="00D67AE6" w:rsidP="00D67AE6">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D67AE6" w:rsidRPr="007D50AB" w:rsidRDefault="00D67AE6" w:rsidP="00D67AE6">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numPr>
          <w:ilvl w:val="0"/>
          <w:numId w:val="22"/>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D67AE6" w:rsidRPr="007F3463" w:rsidRDefault="00D67AE6" w:rsidP="00DE3DB0">
      <w:pPr>
        <w:pStyle w:val="ListParagraph"/>
        <w:numPr>
          <w:ilvl w:val="0"/>
          <w:numId w:val="25"/>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D67AE6" w:rsidRPr="007D50AB" w:rsidRDefault="00D67AE6" w:rsidP="00DE3DB0">
      <w:pPr>
        <w:pStyle w:val="ListParagraph"/>
        <w:numPr>
          <w:ilvl w:val="0"/>
          <w:numId w:val="26"/>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D67AE6" w:rsidRPr="007D50AB" w:rsidRDefault="00D67AE6" w:rsidP="00D67AE6">
      <w:pPr>
        <w:pStyle w:val="ListParagraph"/>
        <w:ind w:left="1200"/>
        <w:jc w:val="both"/>
        <w:rPr>
          <w:rFonts w:ascii="Sylfaen" w:hAnsi="Sylfaen" w:cstheme="minorHAnsi"/>
          <w:lang w:val="ka-GE"/>
        </w:rPr>
      </w:pP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lastRenderedPageBreak/>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D67AE6"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2F38D2" w:rsidRPr="00F33DE4" w:rsidRDefault="002F38D2" w:rsidP="00F33DE4">
      <w:pPr>
        <w:rPr>
          <w:rFonts w:ascii="Sylfaen" w:hAnsi="Sylfaen" w:cstheme="minorHAnsi"/>
          <w:color w:val="002060"/>
          <w:sz w:val="24"/>
          <w:szCs w:val="24"/>
          <w:lang w:val="ka-GE"/>
        </w:rPr>
      </w:pPr>
    </w:p>
    <w:p w:rsidR="00D67AE6" w:rsidRPr="002F38D2" w:rsidRDefault="00D67AE6" w:rsidP="00F33DE4">
      <w:pPr>
        <w:pStyle w:val="ListParagraph"/>
        <w:numPr>
          <w:ilvl w:val="0"/>
          <w:numId w:val="22"/>
        </w:numPr>
        <w:rPr>
          <w:rFonts w:ascii="Sylfaen" w:hAnsi="Sylfaen" w:cstheme="minorHAnsi"/>
          <w:color w:val="002060"/>
          <w:sz w:val="24"/>
          <w:szCs w:val="24"/>
        </w:rPr>
      </w:pPr>
      <w:r w:rsidRPr="002F38D2">
        <w:rPr>
          <w:rFonts w:ascii="Sylfaen" w:hAnsi="Sylfaen" w:cstheme="minorHAnsi"/>
          <w:color w:val="002060"/>
          <w:sz w:val="24"/>
          <w:szCs w:val="24"/>
          <w:lang w:val="ka-GE"/>
        </w:rPr>
        <w:t>ნარკომანია</w:t>
      </w:r>
    </w:p>
    <w:p w:rsidR="00D67AE6" w:rsidRDefault="00D67AE6" w:rsidP="00D67AE6">
      <w:pPr>
        <w:pStyle w:val="ListParagraph"/>
        <w:rPr>
          <w:rFonts w:ascii="Sylfaen" w:hAnsi="Sylfaen" w:cstheme="minorHAnsi"/>
          <w:lang w:val="ka-GE"/>
        </w:rPr>
      </w:pPr>
      <w:r>
        <w:rPr>
          <w:noProof/>
        </w:rPr>
        <w:drawing>
          <wp:inline distT="0" distB="0" distL="0" distR="0" wp14:anchorId="25409B72" wp14:editId="3A98351D">
            <wp:extent cx="5572125" cy="37242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Pr>
          <w:rFonts w:ascii="Sylfaen" w:hAnsi="Sylfaen" w:cstheme="minorHAnsi"/>
          <w:lang w:val="ka-GE"/>
        </w:rPr>
        <w:t xml:space="preserve">      </w:t>
      </w:r>
    </w:p>
    <w:p w:rsidR="00D67AE6" w:rsidRDefault="00D67AE6" w:rsidP="00D67AE6">
      <w:pPr>
        <w:pStyle w:val="ListParagraph"/>
        <w:rPr>
          <w:rFonts w:ascii="Sylfaen" w:hAnsi="Sylfaen" w:cstheme="minorHAnsi"/>
          <w:lang w:val="ka-GE"/>
        </w:rPr>
      </w:pPr>
    </w:p>
    <w:p w:rsidR="00F33DE4" w:rsidRDefault="00F33DE4" w:rsidP="00D67AE6">
      <w:pPr>
        <w:pStyle w:val="ListParagraph"/>
        <w:rPr>
          <w:rFonts w:ascii="Sylfaen" w:hAnsi="Sylfaen" w:cstheme="minorHAnsi"/>
          <w:lang w:val="ka-GE"/>
        </w:rPr>
      </w:pPr>
    </w:p>
    <w:p w:rsidR="00F33DE4" w:rsidRDefault="00282B65" w:rsidP="00D67AE6">
      <w:pPr>
        <w:pStyle w:val="ListParagraph"/>
        <w:rPr>
          <w:rFonts w:ascii="Sylfaen" w:hAnsi="Sylfaen" w:cstheme="minorHAnsi"/>
          <w:lang w:val="ka-GE"/>
        </w:rPr>
      </w:pPr>
      <w:r w:rsidRPr="005E18BD">
        <w:rPr>
          <w:rFonts w:ascii="Calibri" w:eastAsia="Times New Roman" w:hAnsi="Calibri" w:cs="Times New Roman"/>
          <w:noProof/>
          <w:color w:val="000000"/>
        </w:rPr>
        <w:lastRenderedPageBreak/>
        <w:drawing>
          <wp:anchor distT="0" distB="0" distL="114300" distR="114300" simplePos="0" relativeHeight="251659264" behindDoc="0" locked="0" layoutInCell="1" allowOverlap="1" wp14:anchorId="7C3A650F" wp14:editId="6743F43F">
            <wp:simplePos x="0" y="0"/>
            <wp:positionH relativeFrom="margin">
              <wp:posOffset>348615</wp:posOffset>
            </wp:positionH>
            <wp:positionV relativeFrom="paragraph">
              <wp:posOffset>-262891</wp:posOffset>
            </wp:positionV>
            <wp:extent cx="5524500" cy="3248025"/>
            <wp:effectExtent l="0" t="0" r="19050" b="9525"/>
            <wp:wrapNone/>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p>
    <w:p w:rsidR="00F33DE4" w:rsidRDefault="00F33DE4"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C615D2" w:rsidRPr="00282B65" w:rsidRDefault="00D67AE6" w:rsidP="00282B65">
      <w:pPr>
        <w:pStyle w:val="ListParagraph"/>
        <w:numPr>
          <w:ilvl w:val="0"/>
          <w:numId w:val="22"/>
        </w:numPr>
        <w:rPr>
          <w:rFonts w:ascii="Sylfaen" w:hAnsi="Sylfaen" w:cs="Sylfaen"/>
          <w:color w:val="002060"/>
          <w:sz w:val="24"/>
          <w:szCs w:val="24"/>
          <w:lang w:val="ka-GE"/>
        </w:rPr>
      </w:pPr>
      <w:r w:rsidRPr="00282B65">
        <w:rPr>
          <w:rFonts w:ascii="Sylfaen" w:hAnsi="Sylfaen" w:cs="Sylfaen"/>
          <w:color w:val="002060"/>
          <w:sz w:val="24"/>
          <w:szCs w:val="24"/>
          <w:lang w:val="ka-GE"/>
        </w:rPr>
        <w:t>ფსიქიკური</w:t>
      </w:r>
      <w:r w:rsidRPr="00282B65">
        <w:rPr>
          <w:rFonts w:ascii="Sylfaen" w:hAnsi="Sylfaen" w:cstheme="minorHAnsi"/>
          <w:color w:val="002060"/>
          <w:sz w:val="24"/>
          <w:szCs w:val="24"/>
          <w:lang w:val="ka-GE"/>
        </w:rPr>
        <w:t xml:space="preserve"> </w:t>
      </w:r>
      <w:r w:rsidRPr="00282B65">
        <w:rPr>
          <w:rFonts w:ascii="Sylfaen" w:hAnsi="Sylfaen" w:cs="Sylfaen"/>
          <w:color w:val="002060"/>
          <w:sz w:val="24"/>
          <w:szCs w:val="24"/>
          <w:lang w:val="ka-GE"/>
        </w:rPr>
        <w:t>ჯანმრთელობა</w:t>
      </w:r>
    </w:p>
    <w:p w:rsidR="00282B65" w:rsidRDefault="00282B65" w:rsidP="00F33DE4">
      <w:pPr>
        <w:pStyle w:val="ListParagraph"/>
        <w:rPr>
          <w:rFonts w:ascii="Sylfaen" w:hAnsi="Sylfaen" w:cs="Sylfaen"/>
          <w:color w:val="002060"/>
          <w:sz w:val="24"/>
          <w:szCs w:val="24"/>
          <w:lang w:val="ka-GE"/>
        </w:rPr>
      </w:pPr>
    </w:p>
    <w:p w:rsidR="00282B65" w:rsidRPr="00282B65" w:rsidRDefault="00282B65" w:rsidP="00282B65">
      <w:pPr>
        <w:rPr>
          <w:rFonts w:ascii="Sylfaen" w:hAnsi="Sylfaen" w:cstheme="minorHAnsi"/>
          <w:color w:val="002060"/>
          <w:sz w:val="24"/>
          <w:szCs w:val="24"/>
          <w:lang w:val="ka-GE"/>
        </w:rPr>
      </w:pPr>
      <w:r>
        <w:rPr>
          <w:rFonts w:ascii="Sylfaen" w:hAnsi="Sylfaen" w:cstheme="minorHAnsi"/>
          <w:color w:val="002060"/>
          <w:sz w:val="24"/>
          <w:szCs w:val="24"/>
          <w:lang w:val="ka-GE"/>
        </w:rPr>
        <w:t xml:space="preserve">     </w:t>
      </w:r>
      <w:r>
        <w:rPr>
          <w:noProof/>
        </w:rPr>
        <w:drawing>
          <wp:inline distT="0" distB="0" distL="0" distR="0" wp14:anchorId="34FE0235" wp14:editId="0FA7859F">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282B65" w:rsidRDefault="00282B65" w:rsidP="00F33DE4">
      <w:pPr>
        <w:pStyle w:val="ListParagraph"/>
        <w:rPr>
          <w:rFonts w:ascii="Sylfaen" w:hAnsi="Sylfaen" w:cstheme="minorHAnsi"/>
          <w:color w:val="002060"/>
          <w:sz w:val="24"/>
          <w:szCs w:val="24"/>
          <w:lang w:val="ka-GE"/>
        </w:rPr>
      </w:pPr>
    </w:p>
    <w:p w:rsidR="00282B65" w:rsidRDefault="00282B65" w:rsidP="00F33DE4">
      <w:pPr>
        <w:pStyle w:val="ListParagraph"/>
        <w:rPr>
          <w:rFonts w:ascii="Sylfaen" w:hAnsi="Sylfaen" w:cstheme="minorHAnsi"/>
          <w:color w:val="002060"/>
          <w:sz w:val="24"/>
          <w:szCs w:val="24"/>
          <w:lang w:val="ka-GE"/>
        </w:rPr>
      </w:pPr>
    </w:p>
    <w:p w:rsidR="00282B65" w:rsidRPr="00F33DE4" w:rsidRDefault="00282B65" w:rsidP="00F33DE4">
      <w:pPr>
        <w:pStyle w:val="ListParagraph"/>
        <w:rPr>
          <w:rFonts w:ascii="Sylfaen" w:hAnsi="Sylfaen" w:cstheme="minorHAnsi"/>
          <w:color w:val="002060"/>
          <w:sz w:val="24"/>
          <w:szCs w:val="24"/>
          <w:lang w:val="ka-GE"/>
        </w:rPr>
      </w:pPr>
    </w:p>
    <w:p w:rsidR="00D67AE6" w:rsidRDefault="00F33DE4"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C4877" w:rsidRPr="00F33DE4" w:rsidRDefault="00D67AE6" w:rsidP="003C4877">
      <w:pPr>
        <w:rPr>
          <w:rFonts w:ascii="Sylfaen" w:hAnsi="Sylfaen" w:cstheme="minorHAnsi"/>
          <w:color w:val="000000" w:themeColor="text1"/>
          <w:lang w:val="ka-GE"/>
        </w:rPr>
      </w:pPr>
      <w:r>
        <w:rPr>
          <w:rFonts w:ascii="Sylfaen" w:hAnsi="Sylfaen" w:cstheme="minorHAnsi"/>
          <w:color w:val="000000" w:themeColor="text1"/>
        </w:rPr>
        <w:t xml:space="preserve">       </w:t>
      </w:r>
      <w:r w:rsidR="00F33DE4">
        <w:rPr>
          <w:noProof/>
        </w:rPr>
        <w:drawing>
          <wp:inline distT="0" distB="0" distL="0" distR="0" wp14:anchorId="28BDDA7D" wp14:editId="1673A9F5">
            <wp:extent cx="5857875" cy="30670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00F33DE4">
        <w:rPr>
          <w:rFonts w:ascii="Sylfaen" w:hAnsi="Sylfaen" w:cstheme="minorHAnsi"/>
          <w:color w:val="000000" w:themeColor="text1"/>
        </w:rPr>
        <w:t xml:space="preserve"> </w:t>
      </w:r>
    </w:p>
    <w:p w:rsidR="005A7569" w:rsidRDefault="005A7569" w:rsidP="005A7569">
      <w:pPr>
        <w:pStyle w:val="ListParagraph"/>
        <w:jc w:val="both"/>
        <w:rPr>
          <w:rFonts w:ascii="Sylfaen" w:hAnsi="Sylfaen" w:cstheme="minorHAnsi"/>
          <w:b/>
          <w:color w:val="C00000"/>
          <w:sz w:val="24"/>
          <w:szCs w:val="24"/>
          <w:lang w:val="ka-GE"/>
        </w:rPr>
      </w:pPr>
    </w:p>
    <w:p w:rsidR="00282B65" w:rsidRDefault="00282B65" w:rsidP="005A7569">
      <w:pPr>
        <w:pStyle w:val="ListParagraph"/>
        <w:jc w:val="both"/>
        <w:rPr>
          <w:rFonts w:ascii="Sylfaen" w:hAnsi="Sylfaen" w:cstheme="minorHAnsi"/>
          <w:b/>
          <w:color w:val="C00000"/>
          <w:sz w:val="24"/>
          <w:szCs w:val="24"/>
          <w:lang w:val="ka-GE"/>
        </w:rPr>
      </w:pPr>
    </w:p>
    <w:p w:rsidR="00282B65" w:rsidRDefault="003C4877" w:rsidP="005A7569">
      <w:pPr>
        <w:pStyle w:val="ListParagraph"/>
        <w:jc w:val="both"/>
        <w:rPr>
          <w:rFonts w:ascii="Sylfaen" w:hAnsi="Sylfaen" w:cstheme="minorHAnsi"/>
          <w:b/>
          <w:color w:val="C00000"/>
          <w:sz w:val="24"/>
          <w:szCs w:val="24"/>
          <w:lang w:val="ka-GE"/>
        </w:rPr>
      </w:pPr>
      <w:r w:rsidRPr="002F38D2">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p>
    <w:p w:rsidR="005A7569" w:rsidRDefault="00282B65" w:rsidP="005A7569">
      <w:pPr>
        <w:pStyle w:val="ListParagraph"/>
        <w:jc w:val="both"/>
        <w:rPr>
          <w:rFonts w:ascii="Sylfaen" w:hAnsi="Sylfaen"/>
          <w:color w:val="C00000"/>
          <w:sz w:val="32"/>
          <w:szCs w:val="32"/>
          <w:lang w:val="ka-GE"/>
        </w:rPr>
      </w:pPr>
      <w:r>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r w:rsidR="00FB0683">
        <w:rPr>
          <w:rFonts w:ascii="Sylfaen" w:hAnsi="Sylfaen" w:cstheme="minorHAnsi"/>
          <w:b/>
          <w:color w:val="C00000"/>
          <w:sz w:val="24"/>
          <w:szCs w:val="24"/>
          <w:lang w:val="ka-GE"/>
        </w:rPr>
        <w:t xml:space="preserve">   </w:t>
      </w:r>
      <w:r w:rsidR="002F38D2" w:rsidRPr="005A7569">
        <w:rPr>
          <w:rFonts w:ascii="Sylfaen" w:hAnsi="Sylfaen"/>
          <w:color w:val="C00000"/>
          <w:sz w:val="32"/>
          <w:szCs w:val="32"/>
          <w:lang w:val="ka-GE"/>
        </w:rPr>
        <w:t>დაგეგმილი პროექტები</w:t>
      </w:r>
    </w:p>
    <w:p w:rsidR="00282B65" w:rsidRPr="005A7569" w:rsidRDefault="00282B65" w:rsidP="005A7569">
      <w:pPr>
        <w:pStyle w:val="ListParagraph"/>
        <w:jc w:val="both"/>
        <w:rPr>
          <w:rFonts w:ascii="Sylfaen" w:hAnsi="Sylfaen"/>
          <w:lang w:val="ka-GE"/>
        </w:rPr>
      </w:pPr>
    </w:p>
    <w:p w:rsidR="00681976" w:rsidRPr="005A7569" w:rsidRDefault="005A7569" w:rsidP="00DE3DB0">
      <w:pPr>
        <w:pStyle w:val="ListParagraph"/>
        <w:numPr>
          <w:ilvl w:val="0"/>
          <w:numId w:val="64"/>
        </w:numPr>
        <w:jc w:val="both"/>
        <w:rPr>
          <w:rFonts w:ascii="Sylfaen" w:hAnsi="Sylfaen"/>
          <w:lang w:val="ka-GE"/>
        </w:rPr>
      </w:pPr>
      <w:r w:rsidRPr="005A7569">
        <w:rPr>
          <w:rFonts w:ascii="Sylfaen" w:eastAsia="Times New Roman" w:hAnsi="Sylfaen" w:cstheme="minorHAnsi"/>
          <w:lang w:val="ka-GE" w:eastAsia="ka-GE"/>
        </w:rPr>
        <w:t xml:space="preserve">გაზაფხულზე იგეგმება </w:t>
      </w:r>
      <w:r>
        <w:rPr>
          <w:rFonts w:ascii="Sylfaen" w:eastAsia="Times New Roman" w:hAnsi="Sylfaen" w:cstheme="minorHAnsi"/>
          <w:lang w:val="ka-GE" w:eastAsia="ka-GE"/>
        </w:rPr>
        <w:t xml:space="preserve">ქრონიკული მედიკამნეტების </w:t>
      </w:r>
      <w:r w:rsidRPr="005A7569">
        <w:rPr>
          <w:rFonts w:ascii="Sylfaen" w:eastAsia="Times New Roman" w:hAnsi="Sylfaen" w:cstheme="minorHAnsi"/>
          <w:lang w:val="ka-GE" w:eastAsia="ka-GE"/>
        </w:rPr>
        <w:t xml:space="preserve">პროგრამის გაფართოება.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 პროგრამით ისარგებლებს საპენსიო ასაკის მოსახლეობა და შშმ პირები. </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w:t>
      </w:r>
      <w:r w:rsidR="002F38D2" w:rsidRPr="005A7569">
        <w:rPr>
          <w:rFonts w:ascii="Sylfaen" w:hAnsi="Sylfaen"/>
          <w:lang w:val="ka-GE"/>
        </w:rPr>
        <w:t xml:space="preserve">პროგრამის დეცენტრალიზაცია, გავრცობა ქვეყნის მასშტაბით - დაახლოებით 85 დაწესებულება, მათ შორის პირველადი ჯანდაცვის დაწესებულებები, ჩაერთვება დამატებით </w:t>
      </w:r>
      <w:r w:rsidR="002F38D2" w:rsidRPr="005A7569">
        <w:t>C</w:t>
      </w:r>
      <w:r w:rsidR="002F38D2" w:rsidRPr="005A7569">
        <w:rPr>
          <w:rFonts w:ascii="Sylfaen" w:hAnsi="Sylfaen"/>
          <w:lang w:val="ka-GE"/>
        </w:rPr>
        <w:t xml:space="preserve"> ჰეპატიტის პროგრამის მიმწოდებლად</w:t>
      </w:r>
      <w:r>
        <w:rPr>
          <w:rFonts w:ascii="Sylfaen" w:hAnsi="Sylfaen"/>
          <w:lang w:val="ka-GE"/>
        </w:rPr>
        <w:t>.</w:t>
      </w:r>
      <w:r w:rsidR="002F38D2" w:rsidRPr="005A7569">
        <w:rPr>
          <w:rFonts w:ascii="Sylfaen" w:hAnsi="Sylfaen"/>
          <w:lang w:val="ka-GE"/>
        </w:rPr>
        <w:t xml:space="preserve"> მათ შორის, 70 ახალი დაწესებულება ყველა მუნიციპალიტეტში, დამატებით</w:t>
      </w:r>
      <w:r>
        <w:rPr>
          <w:rFonts w:ascii="Sylfaen" w:hAnsi="Sylfaen"/>
          <w:lang w:val="ka-GE"/>
        </w:rPr>
        <w:t xml:space="preserve"> </w:t>
      </w:r>
      <w:r w:rsidRPr="005A7569">
        <w:rPr>
          <w:rFonts w:ascii="Sylfaen" w:hAnsi="Sylfaen"/>
          <w:lang w:val="ka-GE"/>
        </w:rPr>
        <w:t>10</w:t>
      </w:r>
      <w:r>
        <w:rPr>
          <w:rFonts w:ascii="Sylfaen" w:hAnsi="Sylfaen"/>
          <w:lang w:val="ka-GE"/>
        </w:rPr>
        <w:t xml:space="preserve"> </w:t>
      </w:r>
      <w:r w:rsidR="002F38D2" w:rsidRPr="005A7569">
        <w:rPr>
          <w:rFonts w:ascii="Sylfaen" w:hAnsi="Sylfaen"/>
          <w:lang w:val="ka-GE"/>
        </w:rPr>
        <w:t>თბილისში, ზუგდიდში 1, ბათუმში 2 და ქუთაისში  2 სერვისის მიმწოდებელი. ეს აქტივობა ასევე,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 ფინანსური ხელმისაწვდომობის გაზრდას პაციენტებისათვის;</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პროგრამის ფარგლებში, </w:t>
      </w:r>
      <w:r w:rsidR="002F38D2" w:rsidRPr="005A7569">
        <w:rPr>
          <w:rFonts w:ascii="Sylfaen" w:hAnsi="Sylfaen"/>
          <w:lang w:val="ka-GE"/>
        </w:rPr>
        <w:t>ყველა სტაციონარულ დაწესებულებას, რომლებიც სავალდებულოდ ახორციელებენ ყველა პაციენტის სკრინინგულ გამოკვლევას,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w:t>
      </w:r>
      <w:r>
        <w:rPr>
          <w:rFonts w:ascii="Sylfaen" w:hAnsi="Sylfaen"/>
          <w:lang w:val="ka-GE"/>
        </w:rPr>
        <w:t xml:space="preserve">; </w:t>
      </w:r>
      <w:r w:rsidR="002F38D2" w:rsidRPr="005A7569">
        <w:rPr>
          <w:rFonts w:ascii="Sylfaen" w:hAnsi="Sylfaen"/>
          <w:lang w:val="ka-GE"/>
        </w:rPr>
        <w:t xml:space="preserve">დადებით </w:t>
      </w:r>
      <w:r w:rsidR="002F38D2" w:rsidRPr="005A7569">
        <w:rPr>
          <w:rFonts w:ascii="Sylfaen" w:hAnsi="Sylfaen"/>
          <w:lang w:val="ka-GE"/>
        </w:rPr>
        <w:lastRenderedPageBreak/>
        <w:t>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w:t>
      </w:r>
      <w:r>
        <w:rPr>
          <w:rFonts w:ascii="Sylfaen" w:eastAsia="Segoe UI" w:hAnsi="Sylfaen" w:cstheme="minorHAnsi"/>
          <w:lang w:val="ka-GE"/>
        </w:rPr>
        <w:t>.</w:t>
      </w:r>
    </w:p>
    <w:p w:rsidR="005A7569" w:rsidRDefault="005A7569" w:rsidP="00DE3DB0">
      <w:pPr>
        <w:pStyle w:val="ListParagraph"/>
        <w:numPr>
          <w:ilvl w:val="0"/>
          <w:numId w:val="64"/>
        </w:numPr>
        <w:jc w:val="both"/>
        <w:rPr>
          <w:rFonts w:ascii="Sylfaen" w:hAnsi="Sylfaen"/>
          <w:lang w:val="ka-GE"/>
        </w:rPr>
      </w:pPr>
      <w:r>
        <w:rPr>
          <w:rFonts w:ascii="Sylfaen" w:eastAsia="Segoe UI" w:hAnsi="Sylfaen" w:cstheme="minorHAnsi"/>
          <w:lang w:val="ka-GE"/>
        </w:rPr>
        <w:t xml:space="preserve">საყოველთაო ჯანდაცვის პროგრამის ფარგლებში განხორციელდება </w:t>
      </w:r>
      <w:r w:rsidR="002F38D2" w:rsidRPr="005A7569">
        <w:rPr>
          <w:rFonts w:ascii="Sylfaen" w:eastAsia="Segoe UI" w:hAnsi="Sylfaen" w:cstheme="minorHAnsi"/>
          <w:lang w:val="ka-GE"/>
        </w:rPr>
        <w:t>სელექტიური კრიტერიუმების შემუშავება კარდიოქირურგიული ოპერაციების, ქიმიო და სხივური თერაპიისთვის</w:t>
      </w:r>
      <w:r w:rsidRPr="005A7569">
        <w:rPr>
          <w:rFonts w:ascii="Sylfaen" w:hAnsi="Sylfaen"/>
          <w:lang w:val="ka-GE"/>
        </w:rPr>
        <w:t>.</w:t>
      </w:r>
    </w:p>
    <w:p w:rsidR="005A7569" w:rsidRPr="005A7569" w:rsidRDefault="002F38D2" w:rsidP="00DE3DB0">
      <w:pPr>
        <w:pStyle w:val="ListParagraph"/>
        <w:numPr>
          <w:ilvl w:val="0"/>
          <w:numId w:val="64"/>
        </w:numPr>
        <w:jc w:val="both"/>
        <w:rPr>
          <w:rFonts w:ascii="Sylfaen" w:hAnsi="Sylfaen"/>
          <w:lang w:val="ka-GE"/>
        </w:rPr>
      </w:pPr>
      <w:r w:rsidRPr="005A7569">
        <w:rPr>
          <w:rFonts w:ascii="Sylfaen" w:eastAsia="Segoe UI" w:hAnsi="Sylfaen" w:cstheme="minorHAnsi"/>
          <w:lang w:val="ka-GE"/>
        </w:rPr>
        <w:t>მიმდინარეობს მუშაობა ხარჯების შეკავების მექანიზმებისა და აქტიური შესყიდვის სისტემის დანერგვაზე</w:t>
      </w:r>
    </w:p>
    <w:p w:rsidR="005A7569" w:rsidRPr="005A7569" w:rsidRDefault="005A7569" w:rsidP="00DE3DB0">
      <w:pPr>
        <w:pStyle w:val="ListParagraph"/>
        <w:numPr>
          <w:ilvl w:val="0"/>
          <w:numId w:val="64"/>
        </w:numPr>
        <w:jc w:val="both"/>
        <w:rPr>
          <w:rFonts w:ascii="Sylfaen" w:hAnsi="Sylfaen"/>
          <w:lang w:val="ka-GE"/>
        </w:rPr>
      </w:pPr>
      <w:r w:rsidRPr="005A7569">
        <w:rPr>
          <w:rFonts w:ascii="Sylfaen" w:eastAsiaTheme="minorEastAsia" w:hAnsi="Sylfaen" w:cstheme="minorHAnsi"/>
          <w:color w:val="000000" w:themeColor="text1"/>
          <w:kern w:val="24"/>
          <w:lang w:val="ka-GE"/>
        </w:rPr>
        <w:t xml:space="preserve">2018 წლის 15 თებერვლიდან </w:t>
      </w:r>
      <w:r w:rsidR="002F38D2" w:rsidRPr="005A7569">
        <w:rPr>
          <w:rFonts w:ascii="Sylfaen" w:eastAsiaTheme="minorEastAsia" w:hAnsi="Sylfaen" w:cs="Sylfaen"/>
          <w:color w:val="000000" w:themeColor="text1"/>
          <w:kern w:val="24"/>
          <w:lang w:val="ka-GE"/>
        </w:rPr>
        <w:t>ფორმა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rPr>
        <w:t>N</w:t>
      </w:r>
      <w:r w:rsidR="002F38D2" w:rsidRPr="005A7569">
        <w:rPr>
          <w:rFonts w:ascii="Sylfaen" w:eastAsiaTheme="minorEastAsia" w:hAnsi="Sylfaen" w:cstheme="minorHAnsi"/>
          <w:color w:val="000000" w:themeColor="text1"/>
          <w:kern w:val="24"/>
          <w:lang w:val="ka-GE"/>
        </w:rPr>
        <w:t xml:space="preserve">3 </w:t>
      </w:r>
      <w:r w:rsidR="002F38D2" w:rsidRPr="005A7569">
        <w:rPr>
          <w:rFonts w:ascii="Sylfaen" w:eastAsiaTheme="minorEastAsia" w:hAnsi="Sylfaen" w:cs="Sylfaen"/>
          <w:color w:val="000000" w:themeColor="text1"/>
          <w:kern w:val="24"/>
          <w:lang w:val="ka-GE"/>
        </w:rPr>
        <w:t>რეცეპტის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ელექტრონული</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სისტემის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საშუალებით</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წარმოება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სავალდებულო</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გახდება</w:t>
      </w:r>
      <w:r w:rsidR="002F38D2" w:rsidRPr="005A7569">
        <w:rPr>
          <w:rFonts w:ascii="Sylfaen" w:eastAsiaTheme="minorEastAsia" w:hAnsi="Sylfaen" w:cstheme="minorHAnsi"/>
          <w:color w:val="000000" w:themeColor="text1"/>
          <w:kern w:val="24"/>
          <w:lang w:val="ka-GE"/>
        </w:rPr>
        <w:t xml:space="preserve"> თბილისის სტაციონარული დაწესებულებებისათვის</w:t>
      </w:r>
      <w:r>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lang w:val="ka-GE"/>
        </w:rPr>
        <w:t xml:space="preserve"> </w:t>
      </w:r>
    </w:p>
    <w:p w:rsidR="002F38D2" w:rsidRPr="005A7569"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 xml:space="preserve">2018 წელს </w:t>
      </w:r>
      <w:r w:rsidRPr="005A7569">
        <w:rPr>
          <w:rFonts w:ascii="Sylfaen" w:hAnsi="Sylfaen" w:cs="Sylfaen"/>
          <w:color w:val="000000" w:themeColor="text1"/>
          <w:lang w:val="ka-GE"/>
        </w:rPr>
        <w:t>სახელმოწიფოს, საერთაშორისო დონორების და კერძო სექტორის თანამშრომლობით ამოქმმედდება</w:t>
      </w:r>
      <w:r w:rsidRPr="005A7569">
        <w:rPr>
          <w:rFonts w:ascii="Sylfaen" w:hAnsi="Sylfaen" w:cstheme="minorHAnsi"/>
          <w:color w:val="000000" w:themeColor="text1"/>
          <w:lang w:val="ka-GE"/>
        </w:rPr>
        <w:t xml:space="preserve"> </w:t>
      </w:r>
      <w:r w:rsidR="005A7569">
        <w:rPr>
          <w:rFonts w:ascii="Sylfaen" w:hAnsi="Sylfaen" w:cstheme="minorHAnsi"/>
          <w:color w:val="000000" w:themeColor="text1"/>
          <w:lang w:val="ka-GE"/>
        </w:rPr>
        <w:t>სპეციალიზებული მცირე საოჯახო ტიპის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კეთილმოწყობილი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სახლი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 xml:space="preserve">თბილისში, სადაც განთავსდება </w:t>
      </w:r>
      <w:r w:rsidRPr="005A7569">
        <w:rPr>
          <w:rFonts w:ascii="Sylfaen" w:hAnsi="Sylfaen" w:cstheme="minorHAnsi"/>
          <w:color w:val="000000" w:themeColor="text1"/>
          <w:lang w:val="ka-GE"/>
        </w:rPr>
        <w:t xml:space="preserve">7 </w:t>
      </w:r>
      <w:r w:rsidRPr="005A7569">
        <w:rPr>
          <w:rFonts w:ascii="Sylfaen" w:hAnsi="Sylfaen" w:cs="Sylfaen"/>
          <w:color w:val="000000" w:themeColor="text1"/>
          <w:lang w:val="ka-GE"/>
        </w:rPr>
        <w:t>მძიმე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და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ღრმა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შეზღუდული შესაძლებლობების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მქონე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ბავშვი</w:t>
      </w:r>
      <w:r w:rsidR="005A7569">
        <w:rPr>
          <w:rFonts w:ascii="Sylfaen" w:hAnsi="Sylfaen" w:cs="Sylfaen"/>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ჯანდაცვის მსოფლიო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w:t>
      </w:r>
    </w:p>
    <w:p w:rsidR="00FB0683" w:rsidRPr="00BD5F11" w:rsidRDefault="002F38D2" w:rsidP="00DE3DB0">
      <w:pPr>
        <w:pStyle w:val="ListParagraph"/>
        <w:numPr>
          <w:ilvl w:val="0"/>
          <w:numId w:val="64"/>
        </w:numPr>
        <w:jc w:val="both"/>
        <w:rPr>
          <w:rFonts w:ascii="Sylfaen" w:hAnsi="Sylfaen"/>
          <w:lang w:val="ka-GE"/>
        </w:rPr>
      </w:pPr>
      <w:r w:rsidRPr="00FB0683">
        <w:rPr>
          <w:rFonts w:ascii="Sylfaen" w:hAnsi="Sylfaen" w:cstheme="minorHAnsi"/>
          <w:color w:val="000000" w:themeColor="text1"/>
          <w:lang w:val="ka-GE"/>
        </w:rPr>
        <w:t>დეინსტიტუციონალიზაციის</w:t>
      </w:r>
      <w:r w:rsidRPr="00FB0683">
        <w:rPr>
          <w:rFonts w:ascii="Sylfaen" w:hAnsi="Sylfaen" w:cstheme="minorHAnsi"/>
          <w:color w:val="000000" w:themeColor="text1"/>
        </w:rPr>
        <w:t xml:space="preserve"> </w:t>
      </w:r>
      <w:r w:rsidR="00FB0683">
        <w:rPr>
          <w:rFonts w:ascii="Sylfaen" w:hAnsi="Sylfaen" w:cstheme="minorHAnsi"/>
          <w:color w:val="000000" w:themeColor="text1"/>
          <w:lang w:val="ka-GE"/>
        </w:rPr>
        <w:t>პროცესის გაგრძელება;</w:t>
      </w:r>
    </w:p>
    <w:p w:rsidR="00BD5F11" w:rsidRPr="00BC5394" w:rsidRDefault="00BD5F11" w:rsidP="00DE3DB0">
      <w:pPr>
        <w:pStyle w:val="ListParagraph"/>
        <w:numPr>
          <w:ilvl w:val="0"/>
          <w:numId w:val="64"/>
        </w:numPr>
        <w:jc w:val="both"/>
        <w:rPr>
          <w:rFonts w:ascii="Sylfaen" w:hAnsi="Sylfaen"/>
          <w:b/>
          <w:color w:val="FF0000"/>
          <w:lang w:val="ka-GE"/>
        </w:rPr>
      </w:pPr>
      <w:r w:rsidRPr="00BC5394">
        <w:rPr>
          <w:rFonts w:ascii="Sylfaen" w:hAnsi="Sylfaen"/>
          <w:b/>
          <w:color w:val="FF0000"/>
          <w:lang w:val="ka-GE"/>
        </w:rPr>
        <w:t>მიზნობრივი სოციალური დახმარების ადმნისტრირების სქემის გაუმჯობესება (შესაბამისი ცვლილებების შეტანა, რათა ოჯახის წევრის გარდაცვალების შემთხვევაში ოჯახის სოციალურ-ეკონომიკური მდგომარეობის ხელახალ გადამოწმებამდე ოჯახს არ შეუჩერდეს საარსებო შემწეობის გაცემა)</w:t>
      </w:r>
    </w:p>
    <w:p w:rsidR="00FB0683" w:rsidRDefault="00FB0683" w:rsidP="00DE3DB0">
      <w:pPr>
        <w:pStyle w:val="ListParagraph"/>
        <w:numPr>
          <w:ilvl w:val="0"/>
          <w:numId w:val="64"/>
        </w:numPr>
        <w:jc w:val="both"/>
        <w:rPr>
          <w:rFonts w:ascii="Sylfaen" w:hAnsi="Sylfaen"/>
          <w:lang w:val="ka-GE"/>
        </w:rPr>
      </w:pPr>
      <w:r>
        <w:rPr>
          <w:rFonts w:ascii="Sylfaen" w:hAnsi="Sylfaen" w:cs="Sylfaen"/>
          <w:lang w:val="ka-GE"/>
        </w:rPr>
        <w:t xml:space="preserve">მედიკამენტების </w:t>
      </w:r>
      <w:r w:rsidR="002F38D2" w:rsidRPr="00FB0683">
        <w:rPr>
          <w:rFonts w:ascii="Sylfaen" w:hAnsi="Sylfaen" w:cs="Sylfaen"/>
          <w:lang w:val="ka-GE"/>
        </w:rPr>
        <w:t>კარგი</w:t>
      </w:r>
      <w:r w:rsidR="002F38D2" w:rsidRPr="00FB0683">
        <w:rPr>
          <w:rFonts w:ascii="Sylfaen" w:hAnsi="Sylfaen"/>
          <w:lang w:val="ka-GE"/>
        </w:rPr>
        <w:t xml:space="preserve">   წარმოების   პრაქტიკის   (</w:t>
      </w:r>
      <w:r w:rsidR="002F38D2" w:rsidRPr="00FB0683">
        <w:rPr>
          <w:rFonts w:ascii="Sylfaen" w:hAnsi="Sylfaen"/>
        </w:rPr>
        <w:t>GMP)</w:t>
      </w:r>
      <w:r w:rsidR="002F38D2" w:rsidRPr="00FB0683">
        <w:rPr>
          <w:rFonts w:ascii="Sylfaen" w:hAnsi="Sylfaen"/>
          <w:lang w:val="ka-GE"/>
        </w:rPr>
        <w:t xml:space="preserve">  ქვეყანაში  დანერგვის უზრუნველყოფის ხელშეწყობა.</w:t>
      </w:r>
    </w:p>
    <w:p w:rsidR="00FB0683" w:rsidRDefault="002F38D2" w:rsidP="00DE3DB0">
      <w:pPr>
        <w:pStyle w:val="ListParagraph"/>
        <w:numPr>
          <w:ilvl w:val="0"/>
          <w:numId w:val="64"/>
        </w:numPr>
        <w:jc w:val="both"/>
        <w:rPr>
          <w:rFonts w:ascii="Sylfaen" w:hAnsi="Sylfaen"/>
          <w:lang w:val="ka-GE"/>
        </w:rPr>
      </w:pPr>
      <w:r w:rsidRPr="00FB0683">
        <w:rPr>
          <w:rFonts w:ascii="Sylfaen" w:hAnsi="Sylfaen" w:cs="Sylfaen"/>
          <w:lang w:val="ka-GE"/>
        </w:rPr>
        <w:t>ელექტრონული</w:t>
      </w:r>
      <w:r w:rsidRPr="00FB0683">
        <w:rPr>
          <w:rFonts w:ascii="Sylfaen" w:hAnsi="Sylfaen"/>
          <w:lang w:val="ka-GE"/>
        </w:rPr>
        <w:t xml:space="preserve"> რეცეპტების დანერგვის უზრუნველყოფის ხელშეწყობა და ელექტრონული რეცეპტის მონიტორინგის გაძლიერება.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Calibri"/>
          <w:color w:val="000000" w:themeColor="text1"/>
          <w:lang w:val="ka-GE"/>
        </w:rPr>
        <w:t xml:space="preserve">ძალადობისა და ტრეფიკინგის სახელმწიფო </w:t>
      </w:r>
      <w:r w:rsidR="002F38D2" w:rsidRPr="00FB0683">
        <w:rPr>
          <w:rFonts w:ascii="Sylfaen" w:hAnsi="Sylfaen" w:cs="Calibri"/>
          <w:color w:val="000000" w:themeColor="text1"/>
          <w:lang w:val="ka-GE"/>
        </w:rPr>
        <w:t>ფონდის მომსახურებებზე ხელმისაწვდომობის გაზრდის მიზნით, 2018 წელს იგეგმება დამატებით 3 კრიზისული ცენტრის გახსნა რეგიონებში. კერძოდ: მარნეულში, ოზურგეთსა და ბათუმში.  აღნიშნულ საქმიანობაში ფონდს ფინანსურ მხარდაჭერას გაუწევს გაეროს ქალთა ორგანიზაცია (</w:t>
      </w:r>
      <w:r w:rsidR="002F38D2" w:rsidRPr="00FB0683">
        <w:rPr>
          <w:rFonts w:ascii="Sylfaen" w:hAnsi="Sylfaen" w:cs="Calibri"/>
          <w:color w:val="000000" w:themeColor="text1"/>
        </w:rPr>
        <w:t>UN WOMEN)</w:t>
      </w:r>
      <w:r w:rsidR="002F38D2" w:rsidRPr="00FB0683">
        <w:rPr>
          <w:rFonts w:ascii="Sylfaen" w:hAnsi="Sylfaen" w:cs="Calibri"/>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მეთადონითი ჩანაცვლებითი თერაპიის სამი ახალი განყოფილების გახსნა.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theme="minorHAnsi"/>
          <w:lang w:val="ka-GE"/>
        </w:rPr>
        <w:t xml:space="preserve">ნარკომანიის მიმართულებით, </w:t>
      </w:r>
      <w:r w:rsidR="002F38D2" w:rsidRPr="00FB0683">
        <w:rPr>
          <w:rFonts w:ascii="Sylfaen" w:hAnsi="Sylfaen" w:cstheme="minorHAnsi"/>
          <w:lang w:val="ka-GE"/>
        </w:rPr>
        <w:t>სტაციონარული დეტოქსიკაციისა და პირველადი რეაბილიტაციის კომპონენტის ფარგლებში, სტაციონარში დამატებითი საწოლების გამოყოფა;</w:t>
      </w:r>
    </w:p>
    <w:p w:rsidR="002F38D2" w:rsidRPr="00FE692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ფსიქო-სოციალური რეაბილიტაციის დღის  ცენტრის გახსნა დასავლეთ საქართველოში, გეოგრაფიული ხელმ</w:t>
      </w:r>
      <w:r w:rsidR="00BD5F11">
        <w:rPr>
          <w:rFonts w:ascii="Sylfaen" w:hAnsi="Sylfaen" w:cstheme="minorHAnsi"/>
          <w:lang w:val="ka-GE"/>
        </w:rPr>
        <w:t>ი</w:t>
      </w:r>
      <w:r w:rsidRPr="00FB0683">
        <w:rPr>
          <w:rFonts w:ascii="Sylfaen" w:hAnsi="Sylfaen" w:cstheme="minorHAnsi"/>
          <w:lang w:val="ka-GE"/>
        </w:rPr>
        <w:t>საწვდომობის გასაუმჯობესებლად.</w:t>
      </w:r>
    </w:p>
    <w:p w:rsidR="00FE6923" w:rsidRPr="00BC5394" w:rsidRDefault="00FE6923" w:rsidP="00FE6923">
      <w:pPr>
        <w:pStyle w:val="ListParagraph"/>
        <w:numPr>
          <w:ilvl w:val="0"/>
          <w:numId w:val="64"/>
        </w:numPr>
        <w:jc w:val="both"/>
        <w:rPr>
          <w:rFonts w:ascii="Sylfaen" w:hAnsi="Sylfaen"/>
          <w:b/>
          <w:color w:val="FF0000"/>
          <w:lang w:val="ka-GE"/>
        </w:rPr>
      </w:pPr>
      <w:r w:rsidRPr="00BC5394">
        <w:rPr>
          <w:rFonts w:ascii="Sylfaen" w:hAnsi="Sylfaen" w:cstheme="minorHAnsi"/>
          <w:b/>
          <w:color w:val="FF0000"/>
          <w:lang w:val="ka-GE"/>
        </w:rPr>
        <w:t>შრომითი მიგრაციის  სფეროში დროებითი ლეგალური (ცირკულარული) მიგრაციის   სქემების შემუშავება, დანერგვა და ხელშეწყობა;</w:t>
      </w:r>
    </w:p>
    <w:p w:rsidR="00FE6923" w:rsidRPr="00BC5394" w:rsidRDefault="00FE6923" w:rsidP="00FE6923">
      <w:pPr>
        <w:pStyle w:val="ListParagraph"/>
        <w:numPr>
          <w:ilvl w:val="0"/>
          <w:numId w:val="64"/>
        </w:numPr>
        <w:jc w:val="both"/>
        <w:rPr>
          <w:rFonts w:ascii="Sylfaen" w:hAnsi="Sylfaen"/>
          <w:b/>
          <w:color w:val="FF0000"/>
          <w:lang w:val="ka-GE"/>
        </w:rPr>
      </w:pPr>
      <w:r w:rsidRPr="00BC5394">
        <w:rPr>
          <w:rFonts w:ascii="Sylfaen" w:hAnsi="Sylfaen" w:cstheme="minorHAnsi"/>
          <w:b/>
          <w:color w:val="FF0000"/>
          <w:lang w:val="ka-GE"/>
        </w:rPr>
        <w:t>დასაქმების სახელმწიფო  სერვისების ხარისხისა და ხელმისაწვდომობის გაუმჯობესება;</w:t>
      </w:r>
    </w:p>
    <w:p w:rsidR="00FE6923" w:rsidRPr="00BC5394" w:rsidRDefault="00FE6923" w:rsidP="00FE6923">
      <w:pPr>
        <w:pStyle w:val="ListParagraph"/>
        <w:numPr>
          <w:ilvl w:val="0"/>
          <w:numId w:val="64"/>
        </w:numPr>
        <w:jc w:val="both"/>
        <w:rPr>
          <w:rFonts w:ascii="Sylfaen" w:hAnsi="Sylfaen"/>
          <w:b/>
          <w:color w:val="FF0000"/>
          <w:lang w:val="ka-GE"/>
        </w:rPr>
      </w:pPr>
      <w:r w:rsidRPr="00BC5394">
        <w:rPr>
          <w:rFonts w:ascii="Sylfaen" w:hAnsi="Sylfaen" w:cstheme="minorHAnsi"/>
          <w:b/>
          <w:color w:val="FF0000"/>
          <w:lang w:val="ka-GE"/>
        </w:rPr>
        <w:lastRenderedPageBreak/>
        <w:t>შრომის ინსპექციის  მანდატის გაძლიერება და მისი გავრცელება  2018  წლის  აგვისტოს თვიდან  ეკონომიკის გარკვეულ   სექტორზე და  შრომით უფლებებზე კანონმდებლობის საფუძველზე;</w:t>
      </w:r>
    </w:p>
    <w:p w:rsidR="00FE6923" w:rsidRPr="00BC5394" w:rsidRDefault="00FE6923" w:rsidP="00FE6923">
      <w:pPr>
        <w:pStyle w:val="ListParagraph"/>
        <w:numPr>
          <w:ilvl w:val="0"/>
          <w:numId w:val="64"/>
        </w:numPr>
        <w:jc w:val="both"/>
        <w:rPr>
          <w:rFonts w:ascii="Sylfaen" w:hAnsi="Sylfaen"/>
          <w:b/>
          <w:color w:val="FF0000"/>
          <w:lang w:val="ka-GE"/>
        </w:rPr>
      </w:pPr>
      <w:r w:rsidRPr="00BC5394">
        <w:rPr>
          <w:rFonts w:ascii="Sylfaen" w:hAnsi="Sylfaen" w:cstheme="minorHAnsi"/>
          <w:b/>
          <w:color w:val="FF0000"/>
          <w:lang w:val="ka-GE"/>
        </w:rPr>
        <w:t>შრომის  პირობების ინსპექტირების დეპარტამენტში  სტრუქტურული ერთეულების  ჩამოყალიბება ორი სამმართველოს სახით, ამასთან დაწყებულია  შესაბამისი პროცედურები დეპარტამენტში 15  შრომის ინსპექტორის  დამატებასთან დაკავშირებით;</w:t>
      </w:r>
    </w:p>
    <w:p w:rsidR="00FE6923" w:rsidRPr="00BC5394" w:rsidRDefault="00FE6923" w:rsidP="00FE6923">
      <w:pPr>
        <w:pStyle w:val="ListParagraph"/>
        <w:numPr>
          <w:ilvl w:val="0"/>
          <w:numId w:val="64"/>
        </w:numPr>
        <w:jc w:val="both"/>
        <w:rPr>
          <w:rFonts w:ascii="Sylfaen" w:hAnsi="Sylfaen"/>
          <w:b/>
          <w:color w:val="FF0000"/>
          <w:lang w:val="ka-GE"/>
        </w:rPr>
      </w:pPr>
      <w:r w:rsidRPr="00BC5394">
        <w:rPr>
          <w:rFonts w:ascii="Sylfaen" w:hAnsi="Sylfaen" w:cstheme="minorHAnsi"/>
          <w:b/>
          <w:color w:val="FF0000"/>
          <w:lang w:val="ka-GE"/>
        </w:rPr>
        <w:t xml:space="preserve">ზედამხედველობის  სამართლიანი და ქმედითი სისტემის ჩამოყალიბების მიზნით, იგეგმება არსებული საზედამხედველო უწყებების  უფლებამოსილების გამიჯვნა როგორც ინსტიტუციურ ისე საკანონმდებლო დონეზე. </w:t>
      </w:r>
    </w:p>
    <w:p w:rsidR="002F38D2" w:rsidRPr="002F38D2" w:rsidRDefault="002F38D2" w:rsidP="00FB0683">
      <w:pPr>
        <w:pStyle w:val="ListParagraph"/>
        <w:jc w:val="both"/>
        <w:rPr>
          <w:rFonts w:ascii="Sylfaen" w:hAnsi="Sylfaen" w:cstheme="minorHAnsi"/>
          <w:lang w:val="ka-GE"/>
        </w:rPr>
      </w:pPr>
    </w:p>
    <w:p w:rsidR="002F38D2" w:rsidRPr="002F38D2" w:rsidRDefault="002F38D2" w:rsidP="002F38D2">
      <w:pPr>
        <w:rPr>
          <w:rFonts w:ascii="Sylfaen" w:hAnsi="Sylfaen" w:cstheme="minorHAnsi"/>
          <w:b/>
          <w:color w:val="C00000"/>
          <w:sz w:val="24"/>
          <w:szCs w:val="24"/>
          <w:lang w:val="ka-GE"/>
        </w:rPr>
      </w:pPr>
    </w:p>
    <w:p w:rsidR="005A7569" w:rsidRPr="002F38D2" w:rsidRDefault="005A7569">
      <w:pPr>
        <w:rPr>
          <w:rFonts w:ascii="Sylfaen" w:hAnsi="Sylfaen" w:cstheme="minorHAnsi"/>
          <w:b/>
          <w:color w:val="C00000"/>
          <w:sz w:val="24"/>
          <w:szCs w:val="24"/>
          <w:lang w:val="ka-GE"/>
        </w:rPr>
      </w:pPr>
    </w:p>
    <w:sectPr w:rsidR="005A7569" w:rsidRPr="002F38D2" w:rsidSect="00C615D2">
      <w:footerReference w:type="default" r:id="rId59"/>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8F" w:rsidRDefault="00F7168F" w:rsidP="00C615D2">
      <w:pPr>
        <w:spacing w:after="0" w:line="240" w:lineRule="auto"/>
      </w:pPr>
      <w:r>
        <w:separator/>
      </w:r>
    </w:p>
  </w:endnote>
  <w:endnote w:type="continuationSeparator" w:id="0">
    <w:p w:rsidR="00F7168F" w:rsidRDefault="00F7168F"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7657CE" w:rsidRDefault="007657CE">
        <w:pPr>
          <w:pStyle w:val="Footer"/>
          <w:jc w:val="right"/>
        </w:pPr>
        <w:r>
          <w:fldChar w:fldCharType="begin"/>
        </w:r>
        <w:r>
          <w:instrText xml:space="preserve"> PAGE   \* MERGEFORMAT </w:instrText>
        </w:r>
        <w:r>
          <w:fldChar w:fldCharType="separate"/>
        </w:r>
        <w:r w:rsidR="00601A59">
          <w:rPr>
            <w:noProof/>
          </w:rPr>
          <w:t>62</w:t>
        </w:r>
        <w:r>
          <w:rPr>
            <w:noProof/>
          </w:rPr>
          <w:fldChar w:fldCharType="end"/>
        </w:r>
      </w:p>
    </w:sdtContent>
  </w:sdt>
  <w:p w:rsidR="007657CE" w:rsidRDefault="00765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8F" w:rsidRDefault="00F7168F" w:rsidP="00C615D2">
      <w:pPr>
        <w:spacing w:after="0" w:line="240" w:lineRule="auto"/>
      </w:pPr>
      <w:r>
        <w:separator/>
      </w:r>
    </w:p>
  </w:footnote>
  <w:footnote w:type="continuationSeparator" w:id="0">
    <w:p w:rsidR="00F7168F" w:rsidRDefault="00F7168F" w:rsidP="00C615D2">
      <w:pPr>
        <w:spacing w:after="0" w:line="240" w:lineRule="auto"/>
      </w:pPr>
      <w:r>
        <w:continuationSeparator/>
      </w:r>
    </w:p>
  </w:footnote>
  <w:footnote w:id="1">
    <w:p w:rsidR="007657CE" w:rsidRPr="00E55AE1" w:rsidRDefault="007657CE">
      <w:pPr>
        <w:pStyle w:val="FootnoteText"/>
        <w:rPr>
          <w:rFonts w:ascii="Sylfaen" w:hAnsi="Sylfaen"/>
          <w:lang w:val="ka-GE"/>
        </w:rPr>
      </w:pPr>
      <w:r>
        <w:rPr>
          <w:rStyle w:val="FootnoteReference"/>
        </w:rPr>
        <w:footnoteRef/>
      </w:r>
      <w:r>
        <w:t xml:space="preserve"> </w:t>
      </w:r>
      <w:r>
        <w:rPr>
          <w:rFonts w:ascii="Sylfaen" w:hAnsi="Sylfaen"/>
          <w:lang w:val="ka-GE"/>
        </w:rPr>
        <w:t>სტატისტიკა მოცემულია 2018 წლის წლის მაისის მდგომარეობით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1">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3">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3A7982"/>
    <w:multiLevelType w:val="hybridMultilevel"/>
    <w:tmpl w:val="BA18D218"/>
    <w:lvl w:ilvl="0" w:tplc="63D4162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8"/>
  </w:num>
  <w:num w:numId="5">
    <w:abstractNumId w:val="39"/>
  </w:num>
  <w:num w:numId="6">
    <w:abstractNumId w:val="71"/>
  </w:num>
  <w:num w:numId="7">
    <w:abstractNumId w:val="70"/>
  </w:num>
  <w:num w:numId="8">
    <w:abstractNumId w:val="55"/>
  </w:num>
  <w:num w:numId="9">
    <w:abstractNumId w:val="31"/>
  </w:num>
  <w:num w:numId="10">
    <w:abstractNumId w:val="65"/>
  </w:num>
  <w:num w:numId="11">
    <w:abstractNumId w:val="66"/>
  </w:num>
  <w:num w:numId="12">
    <w:abstractNumId w:val="37"/>
  </w:num>
  <w:num w:numId="13">
    <w:abstractNumId w:val="61"/>
  </w:num>
  <w:num w:numId="14">
    <w:abstractNumId w:val="27"/>
  </w:num>
  <w:num w:numId="15">
    <w:abstractNumId w:val="28"/>
  </w:num>
  <w:num w:numId="16">
    <w:abstractNumId w:val="38"/>
  </w:num>
  <w:num w:numId="17">
    <w:abstractNumId w:val="6"/>
  </w:num>
  <w:num w:numId="18">
    <w:abstractNumId w:val="44"/>
  </w:num>
  <w:num w:numId="19">
    <w:abstractNumId w:val="1"/>
  </w:num>
  <w:num w:numId="20">
    <w:abstractNumId w:val="51"/>
  </w:num>
  <w:num w:numId="21">
    <w:abstractNumId w:val="17"/>
  </w:num>
  <w:num w:numId="22">
    <w:abstractNumId w:val="26"/>
  </w:num>
  <w:num w:numId="23">
    <w:abstractNumId w:val="41"/>
  </w:num>
  <w:num w:numId="24">
    <w:abstractNumId w:val="43"/>
  </w:num>
  <w:num w:numId="25">
    <w:abstractNumId w:val="45"/>
  </w:num>
  <w:num w:numId="26">
    <w:abstractNumId w:val="34"/>
  </w:num>
  <w:num w:numId="27">
    <w:abstractNumId w:val="13"/>
  </w:num>
  <w:num w:numId="28">
    <w:abstractNumId w:val="47"/>
  </w:num>
  <w:num w:numId="29">
    <w:abstractNumId w:val="8"/>
  </w:num>
  <w:num w:numId="30">
    <w:abstractNumId w:val="11"/>
  </w:num>
  <w:num w:numId="31">
    <w:abstractNumId w:val="46"/>
  </w:num>
  <w:num w:numId="32">
    <w:abstractNumId w:val="24"/>
  </w:num>
  <w:num w:numId="33">
    <w:abstractNumId w:val="35"/>
  </w:num>
  <w:num w:numId="34">
    <w:abstractNumId w:val="20"/>
  </w:num>
  <w:num w:numId="35">
    <w:abstractNumId w:val="18"/>
  </w:num>
  <w:num w:numId="36">
    <w:abstractNumId w:val="5"/>
  </w:num>
  <w:num w:numId="37">
    <w:abstractNumId w:val="49"/>
  </w:num>
  <w:num w:numId="38">
    <w:abstractNumId w:val="22"/>
  </w:num>
  <w:num w:numId="39">
    <w:abstractNumId w:val="53"/>
  </w:num>
  <w:num w:numId="40">
    <w:abstractNumId w:val="30"/>
  </w:num>
  <w:num w:numId="41">
    <w:abstractNumId w:val="69"/>
  </w:num>
  <w:num w:numId="42">
    <w:abstractNumId w:val="63"/>
  </w:num>
  <w:num w:numId="43">
    <w:abstractNumId w:val="9"/>
  </w:num>
  <w:num w:numId="44">
    <w:abstractNumId w:val="40"/>
  </w:num>
  <w:num w:numId="45">
    <w:abstractNumId w:val="29"/>
  </w:num>
  <w:num w:numId="46">
    <w:abstractNumId w:val="19"/>
  </w:num>
  <w:num w:numId="47">
    <w:abstractNumId w:val="42"/>
  </w:num>
  <w:num w:numId="48">
    <w:abstractNumId w:val="52"/>
  </w:num>
  <w:num w:numId="49">
    <w:abstractNumId w:val="16"/>
  </w:num>
  <w:num w:numId="50">
    <w:abstractNumId w:val="0"/>
  </w:num>
  <w:num w:numId="51">
    <w:abstractNumId w:val="64"/>
  </w:num>
  <w:num w:numId="52">
    <w:abstractNumId w:val="23"/>
  </w:num>
  <w:num w:numId="53">
    <w:abstractNumId w:val="68"/>
  </w:num>
  <w:num w:numId="54">
    <w:abstractNumId w:val="50"/>
  </w:num>
  <w:num w:numId="55">
    <w:abstractNumId w:val="14"/>
  </w:num>
  <w:num w:numId="56">
    <w:abstractNumId w:val="59"/>
  </w:num>
  <w:num w:numId="57">
    <w:abstractNumId w:val="48"/>
  </w:num>
  <w:num w:numId="58">
    <w:abstractNumId w:val="62"/>
  </w:num>
  <w:num w:numId="59">
    <w:abstractNumId w:val="36"/>
  </w:num>
  <w:num w:numId="60">
    <w:abstractNumId w:val="57"/>
  </w:num>
  <w:num w:numId="61">
    <w:abstractNumId w:val="25"/>
  </w:num>
  <w:num w:numId="62">
    <w:abstractNumId w:val="60"/>
  </w:num>
  <w:num w:numId="63">
    <w:abstractNumId w:val="2"/>
  </w:num>
  <w:num w:numId="64">
    <w:abstractNumId w:val="33"/>
  </w:num>
  <w:num w:numId="65">
    <w:abstractNumId w:val="10"/>
  </w:num>
  <w:num w:numId="66">
    <w:abstractNumId w:val="15"/>
  </w:num>
  <w:num w:numId="67">
    <w:abstractNumId w:val="32"/>
  </w:num>
  <w:num w:numId="68">
    <w:abstractNumId w:val="54"/>
  </w:num>
  <w:num w:numId="69">
    <w:abstractNumId w:val="21"/>
  </w:num>
  <w:num w:numId="70">
    <w:abstractNumId w:val="12"/>
  </w:num>
  <w:num w:numId="71">
    <w:abstractNumId w:val="56"/>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117417"/>
    <w:rsid w:val="0013125D"/>
    <w:rsid w:val="00282B65"/>
    <w:rsid w:val="00290599"/>
    <w:rsid w:val="002F38D2"/>
    <w:rsid w:val="0030546A"/>
    <w:rsid w:val="003C4877"/>
    <w:rsid w:val="0044113F"/>
    <w:rsid w:val="00452B08"/>
    <w:rsid w:val="004D3467"/>
    <w:rsid w:val="005A7569"/>
    <w:rsid w:val="005E6332"/>
    <w:rsid w:val="00601A59"/>
    <w:rsid w:val="00607DA8"/>
    <w:rsid w:val="00681976"/>
    <w:rsid w:val="006D5FAE"/>
    <w:rsid w:val="006E2880"/>
    <w:rsid w:val="007657CE"/>
    <w:rsid w:val="00786A82"/>
    <w:rsid w:val="0078708C"/>
    <w:rsid w:val="00942DDF"/>
    <w:rsid w:val="00A11AAB"/>
    <w:rsid w:val="00A241D7"/>
    <w:rsid w:val="00AD14B1"/>
    <w:rsid w:val="00B238E1"/>
    <w:rsid w:val="00BA505B"/>
    <w:rsid w:val="00BA6179"/>
    <w:rsid w:val="00BC5394"/>
    <w:rsid w:val="00BD5F11"/>
    <w:rsid w:val="00C615D2"/>
    <w:rsid w:val="00D67AE6"/>
    <w:rsid w:val="00DB6331"/>
    <w:rsid w:val="00DE3DB0"/>
    <w:rsid w:val="00DF128D"/>
    <w:rsid w:val="00E55AE1"/>
    <w:rsid w:val="00F33DE4"/>
    <w:rsid w:val="00F4506C"/>
    <w:rsid w:val="00F7168F"/>
    <w:rsid w:val="00FB0683"/>
    <w:rsid w:val="00F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7.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openxmlformats.org/officeDocument/2006/relationships/chart" Target="charts/chart4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29.xml"/><Relationship Id="rId54"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image" Target="media/image4.png"/><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image" Target="media/image5.jpg"/><Relationship Id="rId58" Type="http://schemas.openxmlformats.org/officeDocument/2006/relationships/chart" Target="charts/chart4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image" Target="media/image3.png"/><Relationship Id="rId49" Type="http://schemas.openxmlformats.org/officeDocument/2006/relationships/chart" Target="charts/chart37.xml"/><Relationship Id="rId57" Type="http://schemas.openxmlformats.org/officeDocument/2006/relationships/chart" Target="charts/chart43.xml"/><Relationship Id="rId61"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www.worknet.gov.ge" TargetMode="Externa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2.xml"/><Relationship Id="rId8" Type="http://schemas.openxmlformats.org/officeDocument/2006/relationships/endnotes" Target="endnotes.xml"/><Relationship Id="rId51"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3.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4.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5.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6.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7.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8.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9.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10.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11.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12.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13.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14.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15.xml"/></Relationships>
</file>

<file path=word/charts/_rels/chart4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4308;&#4324;&#4308;&#4325;&#4322;&#4323;&#4320;&#4317;&#4305;&#4304;_2017.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95497600"/>
        <c:axId val="9550348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132481408"/>
        <c:axId val="95505024"/>
      </c:lineChart>
      <c:catAx>
        <c:axId val="95497600"/>
        <c:scaling>
          <c:orientation val="minMax"/>
        </c:scaling>
        <c:delete val="0"/>
        <c:axPos val="b"/>
        <c:numFmt formatCode="General" sourceLinked="0"/>
        <c:majorTickMark val="out"/>
        <c:minorTickMark val="none"/>
        <c:tickLblPos val="nextTo"/>
        <c:crossAx val="95503488"/>
        <c:crosses val="autoZero"/>
        <c:auto val="1"/>
        <c:lblAlgn val="ctr"/>
        <c:lblOffset val="100"/>
        <c:noMultiLvlLbl val="0"/>
      </c:catAx>
      <c:valAx>
        <c:axId val="95503488"/>
        <c:scaling>
          <c:orientation val="minMax"/>
        </c:scaling>
        <c:delete val="0"/>
        <c:axPos val="l"/>
        <c:numFmt formatCode="#,##0" sourceLinked="1"/>
        <c:majorTickMark val="out"/>
        <c:minorTickMark val="none"/>
        <c:tickLblPos val="nextTo"/>
        <c:crossAx val="95497600"/>
        <c:crosses val="autoZero"/>
        <c:crossBetween val="between"/>
      </c:valAx>
      <c:valAx>
        <c:axId val="95505024"/>
        <c:scaling>
          <c:orientation val="minMax"/>
        </c:scaling>
        <c:delete val="0"/>
        <c:axPos val="r"/>
        <c:numFmt formatCode="0%" sourceLinked="0"/>
        <c:majorTickMark val="out"/>
        <c:minorTickMark val="none"/>
        <c:tickLblPos val="nextTo"/>
        <c:crossAx val="132481408"/>
        <c:crosses val="max"/>
        <c:crossBetween val="between"/>
      </c:valAx>
      <c:catAx>
        <c:axId val="132481408"/>
        <c:scaling>
          <c:orientation val="minMax"/>
        </c:scaling>
        <c:delete val="1"/>
        <c:axPos val="b"/>
        <c:numFmt formatCode="General" sourceLinked="1"/>
        <c:majorTickMark val="out"/>
        <c:minorTickMark val="none"/>
        <c:tickLblPos val="nextTo"/>
        <c:crossAx val="9550502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158228480"/>
        <c:axId val="158231168"/>
      </c:barChart>
      <c:catAx>
        <c:axId val="15822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8231168"/>
        <c:crosses val="autoZero"/>
        <c:auto val="1"/>
        <c:lblAlgn val="ctr"/>
        <c:lblOffset val="100"/>
        <c:noMultiLvlLbl val="0"/>
      </c:catAx>
      <c:valAx>
        <c:axId val="158231168"/>
        <c:scaling>
          <c:orientation val="minMax"/>
        </c:scaling>
        <c:delete val="1"/>
        <c:axPos val="l"/>
        <c:numFmt formatCode="General" sourceLinked="1"/>
        <c:majorTickMark val="none"/>
        <c:minorTickMark val="none"/>
        <c:tickLblPos val="nextTo"/>
        <c:crossAx val="15822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1219386</c:v>
                </c:pt>
                <c:pt idx="1">
                  <c:v>1397356</c:v>
                </c:pt>
                <c:pt idx="2">
                  <c:v>1970466</c:v>
                </c:pt>
                <c:pt idx="3">
                  <c:v>2041000</c:v>
                </c:pt>
                <c:pt idx="4">
                  <c:v>2273000</c:v>
                </c:pt>
                <c:pt idx="5">
                  <c:v>2438000</c:v>
                </c:pt>
                <c:pt idx="6">
                  <c:v>2468300</c:v>
                </c:pt>
              </c:numCache>
            </c:numRef>
          </c:val>
        </c:ser>
        <c:dLbls>
          <c:showLegendKey val="0"/>
          <c:showVal val="0"/>
          <c:showCatName val="0"/>
          <c:showSerName val="0"/>
          <c:showPercent val="0"/>
          <c:showBubbleSize val="0"/>
        </c:dLbls>
        <c:gapWidth val="150"/>
        <c:axId val="158251648"/>
        <c:axId val="158257536"/>
      </c:barChart>
      <c:catAx>
        <c:axId val="158251648"/>
        <c:scaling>
          <c:orientation val="minMax"/>
        </c:scaling>
        <c:delete val="0"/>
        <c:axPos val="b"/>
        <c:numFmt formatCode="General" sourceLinked="1"/>
        <c:majorTickMark val="out"/>
        <c:minorTickMark val="none"/>
        <c:tickLblPos val="nextTo"/>
        <c:crossAx val="158257536"/>
        <c:crosses val="autoZero"/>
        <c:auto val="1"/>
        <c:lblAlgn val="ctr"/>
        <c:lblOffset val="100"/>
        <c:noMultiLvlLbl val="0"/>
      </c:catAx>
      <c:valAx>
        <c:axId val="158257536"/>
        <c:scaling>
          <c:orientation val="minMax"/>
        </c:scaling>
        <c:delete val="1"/>
        <c:axPos val="l"/>
        <c:numFmt formatCode="#,##0" sourceLinked="1"/>
        <c:majorTickMark val="out"/>
        <c:minorTickMark val="none"/>
        <c:tickLblPos val="nextTo"/>
        <c:crossAx val="158251648"/>
        <c:crosses val="autoZero"/>
        <c:crossBetween val="between"/>
      </c:valAx>
    </c:plotArea>
    <c:plotVisOnly val="1"/>
    <c:dispBlanksAs val="gap"/>
    <c:showDLblsOverMax val="0"/>
  </c:chart>
  <c:spPr>
    <a:ln w="0"/>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774327122153208E-2"/>
          <c:y val="4.3650793650793648E-2"/>
          <c:w val="0.66425571803524563"/>
          <c:h val="0.85310867391576051"/>
        </c:manualLayout>
      </c:layout>
      <c:barChart>
        <c:barDir val="col"/>
        <c:grouping val="clustered"/>
        <c:varyColors val="0"/>
        <c:ser>
          <c:idx val="0"/>
          <c:order val="0"/>
          <c:tx>
            <c:strRef>
              <c:f>Sheet1!$B$1</c:f>
              <c:strCache>
                <c:ptCount val="1"/>
                <c:pt idx="0">
                  <c:v>მიზნობრივი სოციალური დახმარების პროგრამაში რეგისტრირებულთა რაოდენობა</c:v>
                </c:pt>
              </c:strCache>
            </c:strRef>
          </c:tx>
          <c:invertIfNegative val="0"/>
          <c:dLbls>
            <c:dLbl>
              <c:idx val="0"/>
              <c:tx>
                <c:rich>
                  <a:bodyPr/>
                  <a:lstStyle/>
                  <a:p>
                    <a:r>
                      <a:rPr lang="en-US"/>
                      <a:t>1</a:t>
                    </a:r>
                    <a:r>
                      <a:rPr lang="ka-GE"/>
                      <a:t> </a:t>
                    </a:r>
                    <a:r>
                      <a:rPr lang="en-US"/>
                      <a:t>651</a:t>
                    </a:r>
                    <a:r>
                      <a:rPr lang="ka-GE"/>
                      <a:t> </a:t>
                    </a:r>
                    <a:r>
                      <a:rPr lang="en-US"/>
                      <a:t>639</a:t>
                    </a:r>
                  </a:p>
                </c:rich>
              </c:tx>
              <c:showLegendKey val="0"/>
              <c:showVal val="1"/>
              <c:showCatName val="0"/>
              <c:showSerName val="0"/>
              <c:showPercent val="0"/>
              <c:showBubbleSize val="0"/>
            </c:dLbl>
            <c:dLbl>
              <c:idx val="1"/>
              <c:tx>
                <c:rich>
                  <a:bodyPr/>
                  <a:lstStyle/>
                  <a:p>
                    <a:r>
                      <a:rPr lang="en-US"/>
                      <a:t>1</a:t>
                    </a:r>
                    <a:r>
                      <a:rPr lang="ka-GE"/>
                      <a:t> </a:t>
                    </a:r>
                    <a:r>
                      <a:rPr lang="en-US"/>
                      <a:t>627</a:t>
                    </a:r>
                    <a:r>
                      <a:rPr lang="ka-GE"/>
                      <a:t> </a:t>
                    </a:r>
                    <a:r>
                      <a:rPr lang="en-US"/>
                      <a:t>278</a:t>
                    </a:r>
                  </a:p>
                </c:rich>
              </c:tx>
              <c:showLegendKey val="0"/>
              <c:showVal val="1"/>
              <c:showCatName val="0"/>
              <c:showSerName val="0"/>
              <c:showPercent val="0"/>
              <c:showBubbleSize val="0"/>
            </c:dLbl>
            <c:dLbl>
              <c:idx val="2"/>
              <c:tx>
                <c:rich>
                  <a:bodyPr/>
                  <a:lstStyle/>
                  <a:p>
                    <a:r>
                      <a:rPr lang="en-US"/>
                      <a:t>1</a:t>
                    </a:r>
                    <a:r>
                      <a:rPr lang="ka-GE"/>
                      <a:t> </a:t>
                    </a:r>
                    <a:r>
                      <a:rPr lang="en-US"/>
                      <a:t>542</a:t>
                    </a:r>
                    <a:r>
                      <a:rPr lang="ka-GE"/>
                      <a:t> </a:t>
                    </a:r>
                    <a:r>
                      <a:rPr lang="en-US"/>
                      <a:t>545</a:t>
                    </a:r>
                  </a:p>
                </c:rich>
              </c:tx>
              <c:showLegendKey val="0"/>
              <c:showVal val="1"/>
              <c:showCatName val="0"/>
              <c:showSerName val="0"/>
              <c:showPercent val="0"/>
              <c:showBubbleSize val="0"/>
            </c:dLbl>
            <c:dLbl>
              <c:idx val="3"/>
              <c:tx>
                <c:rich>
                  <a:bodyPr/>
                  <a:lstStyle/>
                  <a:p>
                    <a:r>
                      <a:rPr lang="en-US"/>
                      <a:t>1</a:t>
                    </a:r>
                    <a:r>
                      <a:rPr lang="ka-GE"/>
                      <a:t> </a:t>
                    </a:r>
                    <a:r>
                      <a:rPr lang="en-US"/>
                      <a:t>171</a:t>
                    </a:r>
                    <a:r>
                      <a:rPr lang="ka-GE"/>
                      <a:t> </a:t>
                    </a:r>
                    <a:r>
                      <a:rPr lang="en-US"/>
                      <a:t>151</a:t>
                    </a:r>
                  </a:p>
                </c:rich>
              </c:tx>
              <c:showLegendKey val="0"/>
              <c:showVal val="1"/>
              <c:showCatName val="0"/>
              <c:showSerName val="0"/>
              <c:showPercent val="0"/>
              <c:showBubbleSize val="0"/>
            </c:dLbl>
            <c:dLbl>
              <c:idx val="4"/>
              <c:layout>
                <c:manualLayout>
                  <c:x val="4.140786749482402E-3"/>
                  <c:y val="-7.9365079365079361E-3"/>
                </c:manualLayout>
              </c:layout>
              <c:tx>
                <c:rich>
                  <a:bodyPr/>
                  <a:lstStyle/>
                  <a:p>
                    <a:r>
                      <a:rPr lang="en-US"/>
                      <a:t>9</a:t>
                    </a:r>
                    <a:r>
                      <a:rPr lang="ka-GE" sz="900"/>
                      <a:t>75 236</a:t>
                    </a:r>
                    <a:endParaRPr lang="en-US" sz="900"/>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2013 წელი</c:v>
                </c:pt>
                <c:pt idx="1">
                  <c:v>2014 წელი</c:v>
                </c:pt>
                <c:pt idx="2">
                  <c:v>2015 წელი</c:v>
                </c:pt>
                <c:pt idx="3">
                  <c:v>2016 წელი</c:v>
                </c:pt>
                <c:pt idx="4">
                  <c:v>2017  წელი</c:v>
                </c:pt>
                <c:pt idx="5">
                  <c:v>2018 წელი</c:v>
                </c:pt>
              </c:strCache>
            </c:strRef>
          </c:cat>
          <c:val>
            <c:numRef>
              <c:f>Sheet1!$B$2:$B$7</c:f>
              <c:numCache>
                <c:formatCode>General</c:formatCode>
                <c:ptCount val="6"/>
                <c:pt idx="0">
                  <c:v>1651639</c:v>
                </c:pt>
                <c:pt idx="1">
                  <c:v>1627278</c:v>
                </c:pt>
                <c:pt idx="2">
                  <c:v>1542545</c:v>
                </c:pt>
                <c:pt idx="3">
                  <c:v>1171151</c:v>
                </c:pt>
                <c:pt idx="4">
                  <c:v>975236</c:v>
                </c:pt>
                <c:pt idx="5">
                  <c:v>968972</c:v>
                </c:pt>
              </c:numCache>
            </c:numRef>
          </c:val>
        </c:ser>
        <c:ser>
          <c:idx val="1"/>
          <c:order val="1"/>
          <c:tx>
            <c:strRef>
              <c:f>Sheet1!$C$1</c:f>
              <c:strCache>
                <c:ptCount val="1"/>
                <c:pt idx="0">
                  <c:v>საარსებო შემწეობის მიმღებთა რაოდენობა</c:v>
                </c:pt>
              </c:strCache>
            </c:strRef>
          </c:tx>
          <c:invertIfNegative val="0"/>
          <c:dLbls>
            <c:dLbl>
              <c:idx val="0"/>
              <c:layout>
                <c:manualLayout>
                  <c:x val="1.4492753623188415E-2"/>
                  <c:y val="1.5873015873015872E-2"/>
                </c:manualLayout>
              </c:layout>
              <c:tx>
                <c:rich>
                  <a:bodyPr/>
                  <a:lstStyle/>
                  <a:p>
                    <a:r>
                      <a:rPr lang="en-US"/>
                      <a:t>453</a:t>
                    </a:r>
                    <a:r>
                      <a:rPr lang="ka-GE"/>
                      <a:t> </a:t>
                    </a:r>
                    <a:r>
                      <a:rPr lang="en-US"/>
                      <a:t>857</a:t>
                    </a:r>
                  </a:p>
                </c:rich>
              </c:tx>
              <c:showLegendKey val="0"/>
              <c:showVal val="1"/>
              <c:showCatName val="0"/>
              <c:showSerName val="0"/>
              <c:showPercent val="0"/>
              <c:showBubbleSize val="0"/>
            </c:dLbl>
            <c:dLbl>
              <c:idx val="1"/>
              <c:layout>
                <c:manualLayout>
                  <c:x val="1.8633540372670808E-2"/>
                  <c:y val="1.984126984126984E-2"/>
                </c:manualLayout>
              </c:layout>
              <c:tx>
                <c:rich>
                  <a:bodyPr/>
                  <a:lstStyle/>
                  <a:p>
                    <a:r>
                      <a:rPr lang="en-US"/>
                      <a:t>421</a:t>
                    </a:r>
                    <a:r>
                      <a:rPr lang="ka-GE"/>
                      <a:t> </a:t>
                    </a:r>
                    <a:r>
                      <a:rPr lang="en-US"/>
                      <a:t>387</a:t>
                    </a:r>
                  </a:p>
                </c:rich>
              </c:tx>
              <c:showLegendKey val="0"/>
              <c:showVal val="1"/>
              <c:showCatName val="0"/>
              <c:showSerName val="0"/>
              <c:showPercent val="0"/>
              <c:showBubbleSize val="0"/>
            </c:dLbl>
            <c:dLbl>
              <c:idx val="2"/>
              <c:layout>
                <c:manualLayout>
                  <c:x val="1.8633540372670808E-2"/>
                  <c:y val="1.984126984126984E-2"/>
                </c:manualLayout>
              </c:layout>
              <c:tx>
                <c:rich>
                  <a:bodyPr/>
                  <a:lstStyle/>
                  <a:p>
                    <a:r>
                      <a:rPr lang="en-US"/>
                      <a:t>389</a:t>
                    </a:r>
                    <a:r>
                      <a:rPr lang="ka-GE"/>
                      <a:t> </a:t>
                    </a:r>
                    <a:r>
                      <a:rPr lang="en-US"/>
                      <a:t>650</a:t>
                    </a:r>
                  </a:p>
                </c:rich>
              </c:tx>
              <c:showLegendKey val="0"/>
              <c:showVal val="1"/>
              <c:showCatName val="0"/>
              <c:showSerName val="0"/>
              <c:showPercent val="0"/>
              <c:showBubbleSize val="0"/>
            </c:dLbl>
            <c:dLbl>
              <c:idx val="3"/>
              <c:layout>
                <c:manualLayout>
                  <c:x val="1.6563146997929608E-2"/>
                  <c:y val="1.1904761904761904E-2"/>
                </c:manualLayout>
              </c:layout>
              <c:tx>
                <c:rich>
                  <a:bodyPr/>
                  <a:lstStyle/>
                  <a:p>
                    <a:r>
                      <a:rPr lang="en-US"/>
                      <a:t>476</a:t>
                    </a:r>
                    <a:r>
                      <a:rPr lang="ka-GE"/>
                      <a:t> </a:t>
                    </a:r>
                    <a:r>
                      <a:rPr lang="en-US"/>
                      <a:t>084</a:t>
                    </a:r>
                  </a:p>
                </c:rich>
              </c:tx>
              <c:showLegendKey val="0"/>
              <c:showVal val="1"/>
              <c:showCatName val="0"/>
              <c:showSerName val="0"/>
              <c:showPercent val="0"/>
              <c:showBubbleSize val="0"/>
            </c:dLbl>
            <c:dLbl>
              <c:idx val="4"/>
              <c:layout>
                <c:manualLayout>
                  <c:x val="1.8633540372670808E-2"/>
                  <c:y val="1.5872703412073492E-2"/>
                </c:manualLayout>
              </c:layout>
              <c:tx>
                <c:rich>
                  <a:bodyPr/>
                  <a:lstStyle/>
                  <a:p>
                    <a:r>
                      <a:rPr lang="en-US"/>
                      <a:t>455</a:t>
                    </a:r>
                    <a:r>
                      <a:rPr lang="ka-GE"/>
                      <a:t> </a:t>
                    </a:r>
                    <a:r>
                      <a:rPr lang="en-US" sz="900"/>
                      <a:t>8</a:t>
                    </a:r>
                    <a:r>
                      <a:rPr lang="ka-GE" sz="900"/>
                      <a:t>13</a:t>
                    </a:r>
                    <a:endParaRPr lang="en-US" sz="900"/>
                  </a:p>
                </c:rich>
              </c:tx>
              <c:showLegendKey val="0"/>
              <c:showVal val="1"/>
              <c:showCatName val="0"/>
              <c:showSerName val="0"/>
              <c:showPercent val="0"/>
              <c:showBubbleSize val="0"/>
            </c:dLbl>
            <c:dLbl>
              <c:idx val="5"/>
              <c:layout>
                <c:manualLayout>
                  <c:x val="3.7267080745341616E-2"/>
                  <c:y val="3.174603174603174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2013 წელი</c:v>
                </c:pt>
                <c:pt idx="1">
                  <c:v>2014 წელი</c:v>
                </c:pt>
                <c:pt idx="2">
                  <c:v>2015 წელი</c:v>
                </c:pt>
                <c:pt idx="3">
                  <c:v>2016 წელი</c:v>
                </c:pt>
                <c:pt idx="4">
                  <c:v>2017  წელი</c:v>
                </c:pt>
                <c:pt idx="5">
                  <c:v>2018 წელი</c:v>
                </c:pt>
              </c:strCache>
            </c:strRef>
          </c:cat>
          <c:val>
            <c:numRef>
              <c:f>Sheet1!$C$2:$C$7</c:f>
              <c:numCache>
                <c:formatCode>General</c:formatCode>
                <c:ptCount val="6"/>
                <c:pt idx="0">
                  <c:v>453857</c:v>
                </c:pt>
                <c:pt idx="1">
                  <c:v>421387</c:v>
                </c:pt>
                <c:pt idx="2">
                  <c:v>389650</c:v>
                </c:pt>
                <c:pt idx="3">
                  <c:v>476084</c:v>
                </c:pt>
                <c:pt idx="4">
                  <c:v>455813</c:v>
                </c:pt>
                <c:pt idx="5">
                  <c:v>449886</c:v>
                </c:pt>
              </c:numCache>
            </c:numRef>
          </c:val>
        </c:ser>
        <c:dLbls>
          <c:showLegendKey val="0"/>
          <c:showVal val="0"/>
          <c:showCatName val="0"/>
          <c:showSerName val="0"/>
          <c:showPercent val="0"/>
          <c:showBubbleSize val="0"/>
        </c:dLbls>
        <c:gapWidth val="150"/>
        <c:axId val="161518720"/>
        <c:axId val="161520256"/>
      </c:barChart>
      <c:catAx>
        <c:axId val="161518720"/>
        <c:scaling>
          <c:orientation val="minMax"/>
        </c:scaling>
        <c:delete val="0"/>
        <c:axPos val="b"/>
        <c:majorTickMark val="out"/>
        <c:minorTickMark val="none"/>
        <c:tickLblPos val="nextTo"/>
        <c:crossAx val="161520256"/>
        <c:crosses val="autoZero"/>
        <c:auto val="1"/>
        <c:lblAlgn val="ctr"/>
        <c:lblOffset val="100"/>
        <c:noMultiLvlLbl val="0"/>
      </c:catAx>
      <c:valAx>
        <c:axId val="161520256"/>
        <c:scaling>
          <c:orientation val="minMax"/>
        </c:scaling>
        <c:delete val="1"/>
        <c:axPos val="l"/>
        <c:numFmt formatCode="General" sourceLinked="1"/>
        <c:majorTickMark val="out"/>
        <c:minorTickMark val="none"/>
        <c:tickLblPos val="nextTo"/>
        <c:crossAx val="161518720"/>
        <c:crosses val="autoZero"/>
        <c:crossBetween val="between"/>
      </c:valAx>
    </c:plotArea>
    <c:legend>
      <c:legendPos val="r"/>
      <c:layout>
        <c:manualLayout>
          <c:xMode val="edge"/>
          <c:yMode val="edge"/>
          <c:x val="0.67667807828369275"/>
          <c:y val="6.2175978002749668E-2"/>
          <c:w val="0.32332192171630719"/>
          <c:h val="0.43120359955005622"/>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Sheet1!$A$2:$A$8</c:f>
              <c:strCache>
                <c:ptCount val="7"/>
                <c:pt idx="0">
                  <c:v>2012 წ</c:v>
                </c:pt>
                <c:pt idx="1">
                  <c:v>2013 წ </c:v>
                </c:pt>
                <c:pt idx="2">
                  <c:v>2014 წ</c:v>
                </c:pt>
                <c:pt idx="3">
                  <c:v>2015 წ </c:v>
                </c:pt>
                <c:pt idx="4">
                  <c:v>2016 წ</c:v>
                </c:pt>
                <c:pt idx="5">
                  <c:v>2017 წ</c:v>
                </c:pt>
                <c:pt idx="6">
                  <c:v>2018</c:v>
                </c:pt>
              </c:strCache>
            </c:strRef>
          </c:cat>
          <c:val>
            <c:numRef>
              <c:f>Sheet1!$B$2:$B$8</c:f>
              <c:numCache>
                <c:formatCode>#,##0</c:formatCode>
                <c:ptCount val="7"/>
                <c:pt idx="0">
                  <c:v>684302</c:v>
                </c:pt>
                <c:pt idx="1">
                  <c:v>686675</c:v>
                </c:pt>
                <c:pt idx="2">
                  <c:v>697240</c:v>
                </c:pt>
                <c:pt idx="3">
                  <c:v>707709</c:v>
                </c:pt>
                <c:pt idx="4">
                  <c:v>720194</c:v>
                </c:pt>
                <c:pt idx="5">
                  <c:v>732067</c:v>
                </c:pt>
                <c:pt idx="6">
                  <c:v>737068</c:v>
                </c:pt>
              </c:numCache>
            </c:numRef>
          </c:val>
        </c:ser>
        <c:dLbls>
          <c:showLegendKey val="0"/>
          <c:showVal val="0"/>
          <c:showCatName val="0"/>
          <c:showSerName val="0"/>
          <c:showPercent val="0"/>
          <c:showBubbleSize val="0"/>
        </c:dLbls>
        <c:gapWidth val="150"/>
        <c:axId val="161553024"/>
        <c:axId val="161554816"/>
      </c:barChart>
      <c:catAx>
        <c:axId val="161553024"/>
        <c:scaling>
          <c:orientation val="minMax"/>
        </c:scaling>
        <c:delete val="0"/>
        <c:axPos val="b"/>
        <c:majorTickMark val="out"/>
        <c:minorTickMark val="none"/>
        <c:tickLblPos val="nextTo"/>
        <c:crossAx val="161554816"/>
        <c:crosses val="autoZero"/>
        <c:auto val="1"/>
        <c:lblAlgn val="ctr"/>
        <c:lblOffset val="100"/>
        <c:noMultiLvlLbl val="0"/>
      </c:catAx>
      <c:valAx>
        <c:axId val="161554816"/>
        <c:scaling>
          <c:orientation val="minMax"/>
        </c:scaling>
        <c:delete val="1"/>
        <c:axPos val="l"/>
        <c:numFmt formatCode="#,##0" sourceLinked="1"/>
        <c:majorTickMark val="out"/>
        <c:minorTickMark val="none"/>
        <c:tickLblPos val="nextTo"/>
        <c:crossAx val="16155302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161824768"/>
        <c:axId val="161826304"/>
      </c:barChart>
      <c:catAx>
        <c:axId val="161824768"/>
        <c:scaling>
          <c:orientation val="minMax"/>
        </c:scaling>
        <c:delete val="0"/>
        <c:axPos val="b"/>
        <c:majorTickMark val="out"/>
        <c:minorTickMark val="none"/>
        <c:tickLblPos val="nextTo"/>
        <c:crossAx val="161826304"/>
        <c:crosses val="autoZero"/>
        <c:auto val="1"/>
        <c:lblAlgn val="ctr"/>
        <c:lblOffset val="100"/>
        <c:noMultiLvlLbl val="0"/>
      </c:catAx>
      <c:valAx>
        <c:axId val="161826304"/>
        <c:scaling>
          <c:orientation val="minMax"/>
        </c:scaling>
        <c:delete val="1"/>
        <c:axPos val="l"/>
        <c:numFmt formatCode="General" sourceLinked="1"/>
        <c:majorTickMark val="out"/>
        <c:minorTickMark val="none"/>
        <c:tickLblPos val="nextTo"/>
        <c:crossAx val="161824768"/>
        <c:crosses val="autoZero"/>
        <c:crossBetween val="between"/>
      </c:valAx>
      <c:spPr>
        <a:noFill/>
        <a:ln w="25400">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161841920"/>
        <c:axId val="161843456"/>
      </c:barChart>
      <c:catAx>
        <c:axId val="161841920"/>
        <c:scaling>
          <c:orientation val="minMax"/>
        </c:scaling>
        <c:delete val="0"/>
        <c:axPos val="b"/>
        <c:majorTickMark val="out"/>
        <c:minorTickMark val="none"/>
        <c:tickLblPos val="nextTo"/>
        <c:crossAx val="161843456"/>
        <c:crosses val="autoZero"/>
        <c:auto val="1"/>
        <c:lblAlgn val="ctr"/>
        <c:lblOffset val="100"/>
        <c:noMultiLvlLbl val="0"/>
      </c:catAx>
      <c:valAx>
        <c:axId val="161843456"/>
        <c:scaling>
          <c:orientation val="minMax"/>
        </c:scaling>
        <c:delete val="1"/>
        <c:axPos val="l"/>
        <c:numFmt formatCode="General" sourceLinked="1"/>
        <c:majorTickMark val="out"/>
        <c:minorTickMark val="none"/>
        <c:tickLblPos val="nextTo"/>
        <c:crossAx val="16184192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dLbl>
              <c:idx val="4"/>
              <c:layout>
                <c:manualLayout>
                  <c:x val="9.103970973332732E-17"/>
                  <c:y val="-3.57941834451901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2014 წელი</c:v>
                </c:pt>
                <c:pt idx="1">
                  <c:v>2015 წელი</c:v>
                </c:pt>
                <c:pt idx="2">
                  <c:v>2016 წელი</c:v>
                </c:pt>
                <c:pt idx="3">
                  <c:v>2017 წელი</c:v>
                </c:pt>
                <c:pt idx="4">
                  <c:v>2018 წელი</c:v>
                </c:pt>
              </c:strCache>
            </c:strRef>
          </c:cat>
          <c:val>
            <c:numRef>
              <c:f>Sheet1!$B$2:$B$6</c:f>
              <c:numCache>
                <c:formatCode>General</c:formatCode>
                <c:ptCount val="5"/>
                <c:pt idx="0">
                  <c:v>1653</c:v>
                </c:pt>
                <c:pt idx="1">
                  <c:v>5283</c:v>
                </c:pt>
                <c:pt idx="2">
                  <c:v>7223</c:v>
                </c:pt>
                <c:pt idx="3">
                  <c:v>7284</c:v>
                </c:pt>
                <c:pt idx="4">
                  <c:v>7097</c:v>
                </c:pt>
              </c:numCache>
            </c:numRef>
          </c:val>
        </c:ser>
        <c:dLbls>
          <c:showLegendKey val="0"/>
          <c:showVal val="0"/>
          <c:showCatName val="0"/>
          <c:showSerName val="0"/>
          <c:showPercent val="0"/>
          <c:showBubbleSize val="0"/>
        </c:dLbls>
        <c:gapWidth val="150"/>
        <c:shape val="cylinder"/>
        <c:axId val="157939968"/>
        <c:axId val="161574912"/>
        <c:axId val="0"/>
      </c:bar3DChart>
      <c:catAx>
        <c:axId val="157939968"/>
        <c:scaling>
          <c:orientation val="minMax"/>
        </c:scaling>
        <c:delete val="0"/>
        <c:axPos val="b"/>
        <c:majorTickMark val="out"/>
        <c:minorTickMark val="none"/>
        <c:tickLblPos val="nextTo"/>
        <c:crossAx val="161574912"/>
        <c:crosses val="autoZero"/>
        <c:auto val="1"/>
        <c:lblAlgn val="ctr"/>
        <c:lblOffset val="100"/>
        <c:noMultiLvlLbl val="0"/>
      </c:catAx>
      <c:valAx>
        <c:axId val="161574912"/>
        <c:scaling>
          <c:orientation val="minMax"/>
        </c:scaling>
        <c:delete val="1"/>
        <c:axPos val="l"/>
        <c:numFmt formatCode="General" sourceLinked="1"/>
        <c:majorTickMark val="out"/>
        <c:minorTickMark val="none"/>
        <c:tickLblPos val="nextTo"/>
        <c:crossAx val="15793996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2014 წელი</c:v>
                </c:pt>
                <c:pt idx="1">
                  <c:v>2015 წელი</c:v>
                </c:pt>
                <c:pt idx="2">
                  <c:v>2016 წელი</c:v>
                </c:pt>
                <c:pt idx="3">
                  <c:v>2017 წელი</c:v>
                </c:pt>
                <c:pt idx="4">
                  <c:v>2018 წელი</c:v>
                </c:pt>
              </c:strCache>
            </c:strRef>
          </c:cat>
          <c:val>
            <c:numRef>
              <c:f>Sheet1!$B$2:$B$6</c:f>
              <c:numCache>
                <c:formatCode>#,##0</c:formatCode>
                <c:ptCount val="5"/>
                <c:pt idx="0">
                  <c:v>260500</c:v>
                </c:pt>
                <c:pt idx="1">
                  <c:v>826650</c:v>
                </c:pt>
                <c:pt idx="2">
                  <c:v>1119850</c:v>
                </c:pt>
                <c:pt idx="3">
                  <c:v>1126500</c:v>
                </c:pt>
                <c:pt idx="4" formatCode="_(* #,##0_);_(* \(#,##0\);_(* &quot;-&quot;_);_(@_)">
                  <c:v>1127300</c:v>
                </c:pt>
              </c:numCache>
            </c:numRef>
          </c:val>
        </c:ser>
        <c:dLbls>
          <c:showLegendKey val="0"/>
          <c:showVal val="0"/>
          <c:showCatName val="0"/>
          <c:showSerName val="0"/>
          <c:showPercent val="0"/>
          <c:showBubbleSize val="0"/>
        </c:dLbls>
        <c:gapWidth val="150"/>
        <c:shape val="cylinder"/>
        <c:axId val="161935360"/>
        <c:axId val="161936896"/>
        <c:axId val="0"/>
      </c:bar3DChart>
      <c:catAx>
        <c:axId val="161935360"/>
        <c:scaling>
          <c:orientation val="minMax"/>
        </c:scaling>
        <c:delete val="0"/>
        <c:axPos val="b"/>
        <c:majorTickMark val="out"/>
        <c:minorTickMark val="none"/>
        <c:tickLblPos val="nextTo"/>
        <c:crossAx val="161936896"/>
        <c:crosses val="autoZero"/>
        <c:auto val="1"/>
        <c:lblAlgn val="ctr"/>
        <c:lblOffset val="100"/>
        <c:noMultiLvlLbl val="0"/>
      </c:catAx>
      <c:valAx>
        <c:axId val="161936896"/>
        <c:scaling>
          <c:orientation val="minMax"/>
        </c:scaling>
        <c:delete val="1"/>
        <c:axPos val="l"/>
        <c:numFmt formatCode="#,##0" sourceLinked="1"/>
        <c:majorTickMark val="out"/>
        <c:minorTickMark val="none"/>
        <c:tickLblPos val="nextTo"/>
        <c:crossAx val="161935360"/>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2016 წელი</c:v>
                </c:pt>
                <c:pt idx="1">
                  <c:v>2017 წელი</c:v>
                </c:pt>
                <c:pt idx="2">
                  <c:v>2018 წელი</c:v>
                </c:pt>
              </c:strCache>
            </c:strRef>
          </c:cat>
          <c:val>
            <c:numRef>
              <c:f>Sheet1!$B$2:$B$4</c:f>
              <c:numCache>
                <c:formatCode>#,##0</c:formatCode>
                <c:ptCount val="3"/>
                <c:pt idx="0">
                  <c:v>3174</c:v>
                </c:pt>
                <c:pt idx="1">
                  <c:v>4249</c:v>
                </c:pt>
                <c:pt idx="2">
                  <c:v>4418</c:v>
                </c:pt>
              </c:numCache>
            </c:numRef>
          </c:val>
        </c:ser>
        <c:dLbls>
          <c:showLegendKey val="0"/>
          <c:showVal val="0"/>
          <c:showCatName val="0"/>
          <c:showSerName val="0"/>
          <c:showPercent val="0"/>
          <c:showBubbleSize val="0"/>
        </c:dLbls>
        <c:gapWidth val="150"/>
        <c:shape val="cylinder"/>
        <c:axId val="162792960"/>
        <c:axId val="162794496"/>
        <c:axId val="0"/>
      </c:bar3DChart>
      <c:catAx>
        <c:axId val="162792960"/>
        <c:scaling>
          <c:orientation val="minMax"/>
        </c:scaling>
        <c:delete val="0"/>
        <c:axPos val="b"/>
        <c:majorTickMark val="out"/>
        <c:minorTickMark val="none"/>
        <c:tickLblPos val="nextTo"/>
        <c:crossAx val="162794496"/>
        <c:crosses val="autoZero"/>
        <c:auto val="1"/>
        <c:lblAlgn val="ctr"/>
        <c:lblOffset val="100"/>
        <c:noMultiLvlLbl val="0"/>
      </c:catAx>
      <c:valAx>
        <c:axId val="162794496"/>
        <c:scaling>
          <c:orientation val="minMax"/>
        </c:scaling>
        <c:delete val="1"/>
        <c:axPos val="l"/>
        <c:numFmt formatCode="#,##0" sourceLinked="1"/>
        <c:majorTickMark val="out"/>
        <c:minorTickMark val="none"/>
        <c:tickLblPos val="nextTo"/>
        <c:crossAx val="16279296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dLbl>
              <c:idx val="2"/>
              <c:layout>
                <c:manualLayout>
                  <c:x val="0"/>
                  <c:y val="-8.39160839160839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2016 წელი</c:v>
                </c:pt>
                <c:pt idx="1">
                  <c:v>2017 წელი </c:v>
                </c:pt>
                <c:pt idx="2">
                  <c:v>2018 წელი </c:v>
                </c:pt>
              </c:strCache>
            </c:strRef>
          </c:cat>
          <c:val>
            <c:numRef>
              <c:f>Sheet1!$B$2:$B$4</c:f>
              <c:numCache>
                <c:formatCode>#,##0</c:formatCode>
                <c:ptCount val="3"/>
                <c:pt idx="0">
                  <c:v>385800</c:v>
                </c:pt>
                <c:pt idx="1">
                  <c:v>575330</c:v>
                </c:pt>
                <c:pt idx="2">
                  <c:v>614600</c:v>
                </c:pt>
              </c:numCache>
            </c:numRef>
          </c:val>
        </c:ser>
        <c:dLbls>
          <c:showLegendKey val="0"/>
          <c:showVal val="0"/>
          <c:showCatName val="0"/>
          <c:showSerName val="0"/>
          <c:showPercent val="0"/>
          <c:showBubbleSize val="0"/>
        </c:dLbls>
        <c:gapWidth val="150"/>
        <c:shape val="cylinder"/>
        <c:axId val="162839552"/>
        <c:axId val="162861824"/>
        <c:axId val="0"/>
      </c:bar3DChart>
      <c:catAx>
        <c:axId val="162839552"/>
        <c:scaling>
          <c:orientation val="minMax"/>
        </c:scaling>
        <c:delete val="0"/>
        <c:axPos val="b"/>
        <c:numFmt formatCode="#,##0" sourceLinked="1"/>
        <c:majorTickMark val="out"/>
        <c:minorTickMark val="none"/>
        <c:tickLblPos val="nextTo"/>
        <c:crossAx val="162861824"/>
        <c:crosses val="autoZero"/>
        <c:auto val="1"/>
        <c:lblAlgn val="ctr"/>
        <c:lblOffset val="100"/>
        <c:noMultiLvlLbl val="0"/>
      </c:catAx>
      <c:valAx>
        <c:axId val="162861824"/>
        <c:scaling>
          <c:orientation val="minMax"/>
        </c:scaling>
        <c:delete val="1"/>
        <c:axPos val="l"/>
        <c:numFmt formatCode="#,##0" sourceLinked="1"/>
        <c:majorTickMark val="out"/>
        <c:minorTickMark val="none"/>
        <c:tickLblPos val="nextTo"/>
        <c:crossAx val="1628395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156685440"/>
        <c:axId val="156686976"/>
      </c:barChart>
      <c:catAx>
        <c:axId val="156685440"/>
        <c:scaling>
          <c:orientation val="minMax"/>
        </c:scaling>
        <c:delete val="0"/>
        <c:axPos val="b"/>
        <c:majorTickMark val="out"/>
        <c:minorTickMark val="none"/>
        <c:tickLblPos val="nextTo"/>
        <c:txPr>
          <a:bodyPr/>
          <a:lstStyle/>
          <a:p>
            <a:pPr>
              <a:defRPr sz="1050" b="0"/>
            </a:pPr>
            <a:endParaRPr lang="en-US"/>
          </a:p>
        </c:txPr>
        <c:crossAx val="156686976"/>
        <c:crosses val="autoZero"/>
        <c:auto val="1"/>
        <c:lblAlgn val="ctr"/>
        <c:lblOffset val="100"/>
        <c:noMultiLvlLbl val="0"/>
      </c:catAx>
      <c:valAx>
        <c:axId val="156686976"/>
        <c:scaling>
          <c:orientation val="minMax"/>
          <c:max val="10"/>
        </c:scaling>
        <c:delete val="1"/>
        <c:axPos val="l"/>
        <c:numFmt formatCode="General" sourceLinked="1"/>
        <c:majorTickMark val="out"/>
        <c:minorTickMark val="none"/>
        <c:tickLblPos val="nextTo"/>
        <c:crossAx val="15668544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17401</c:v>
                </c:pt>
                <c:pt idx="1">
                  <c:v>17555</c:v>
                </c:pt>
                <c:pt idx="2">
                  <c:v>19640</c:v>
                </c:pt>
                <c:pt idx="3" formatCode="General">
                  <c:v>20000</c:v>
                </c:pt>
                <c:pt idx="4" formatCode="General">
                  <c:v>23000</c:v>
                </c:pt>
                <c:pt idx="5" formatCode="General">
                  <c:v>23000</c:v>
                </c:pt>
                <c:pt idx="6" formatCode="General">
                  <c:v>28000</c:v>
                </c:pt>
              </c:numCache>
            </c:numRef>
          </c:val>
        </c:ser>
        <c:dLbls>
          <c:showLegendKey val="0"/>
          <c:showVal val="0"/>
          <c:showCatName val="0"/>
          <c:showSerName val="0"/>
          <c:showPercent val="0"/>
          <c:showBubbleSize val="0"/>
        </c:dLbls>
        <c:gapWidth val="150"/>
        <c:shape val="cylinder"/>
        <c:axId val="162886400"/>
        <c:axId val="162887936"/>
        <c:axId val="0"/>
      </c:bar3DChart>
      <c:catAx>
        <c:axId val="162886400"/>
        <c:scaling>
          <c:orientation val="minMax"/>
        </c:scaling>
        <c:delete val="0"/>
        <c:axPos val="b"/>
        <c:numFmt formatCode="General" sourceLinked="1"/>
        <c:majorTickMark val="out"/>
        <c:minorTickMark val="none"/>
        <c:tickLblPos val="nextTo"/>
        <c:crossAx val="162887936"/>
        <c:crosses val="autoZero"/>
        <c:auto val="1"/>
        <c:lblAlgn val="ctr"/>
        <c:lblOffset val="100"/>
        <c:noMultiLvlLbl val="0"/>
      </c:catAx>
      <c:valAx>
        <c:axId val="162887936"/>
        <c:scaling>
          <c:orientation val="minMax"/>
        </c:scaling>
        <c:delete val="1"/>
        <c:axPos val="l"/>
        <c:numFmt formatCode="#,##0" sourceLinked="1"/>
        <c:majorTickMark val="out"/>
        <c:minorTickMark val="none"/>
        <c:tickLblPos val="nextTo"/>
        <c:crossAx val="162886400"/>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129</c:v>
                </c:pt>
                <c:pt idx="1">
                  <c:v>232</c:v>
                </c:pt>
                <c:pt idx="2">
                  <c:v>472</c:v>
                </c:pt>
                <c:pt idx="3">
                  <c:v>832</c:v>
                </c:pt>
                <c:pt idx="4">
                  <c:v>878</c:v>
                </c:pt>
                <c:pt idx="5">
                  <c:v>950</c:v>
                </c:pt>
                <c:pt idx="6">
                  <c:v>1700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102</c:v>
                </c:pt>
                <c:pt idx="1">
                  <c:v>259</c:v>
                </c:pt>
                <c:pt idx="2">
                  <c:v>452</c:v>
                </c:pt>
                <c:pt idx="3">
                  <c:v>623</c:v>
                </c:pt>
                <c:pt idx="4">
                  <c:v>673</c:v>
                </c:pt>
                <c:pt idx="5">
                  <c:v>607</c:v>
                </c:pt>
                <c:pt idx="6">
                  <c:v>913</c:v>
                </c:pt>
              </c:numCache>
            </c:numRef>
          </c:val>
        </c:ser>
        <c:dLbls>
          <c:showLegendKey val="0"/>
          <c:showVal val="0"/>
          <c:showCatName val="0"/>
          <c:showSerName val="0"/>
          <c:showPercent val="0"/>
          <c:showBubbleSize val="0"/>
        </c:dLbls>
        <c:gapWidth val="150"/>
        <c:shape val="cylinder"/>
        <c:axId val="161594752"/>
        <c:axId val="161911936"/>
        <c:axId val="0"/>
      </c:bar3DChart>
      <c:catAx>
        <c:axId val="161594752"/>
        <c:scaling>
          <c:orientation val="minMax"/>
        </c:scaling>
        <c:delete val="0"/>
        <c:axPos val="b"/>
        <c:numFmt formatCode="General" sourceLinked="1"/>
        <c:majorTickMark val="out"/>
        <c:minorTickMark val="none"/>
        <c:tickLblPos val="nextTo"/>
        <c:crossAx val="161911936"/>
        <c:crosses val="autoZero"/>
        <c:auto val="1"/>
        <c:lblAlgn val="ctr"/>
        <c:lblOffset val="100"/>
        <c:noMultiLvlLbl val="0"/>
      </c:catAx>
      <c:valAx>
        <c:axId val="161911936"/>
        <c:scaling>
          <c:orientation val="minMax"/>
        </c:scaling>
        <c:delete val="1"/>
        <c:axPos val="l"/>
        <c:numFmt formatCode="General" sourceLinked="1"/>
        <c:majorTickMark val="out"/>
        <c:minorTickMark val="none"/>
        <c:tickLblPos val="nextTo"/>
        <c:crossAx val="161594752"/>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829</c:v>
                </c:pt>
                <c:pt idx="1">
                  <c:v>1241</c:v>
                </c:pt>
                <c:pt idx="2">
                  <c:v>1424</c:v>
                </c:pt>
                <c:pt idx="3">
                  <c:v>1651</c:v>
                </c:pt>
                <c:pt idx="4">
                  <c:v>1694</c:v>
                </c:pt>
                <c:pt idx="5">
                  <c:v>1940</c:v>
                </c:pt>
                <c:pt idx="6">
                  <c:v>2950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385</c:v>
                </c:pt>
                <c:pt idx="1">
                  <c:v>570</c:v>
                </c:pt>
                <c:pt idx="2">
                  <c:v>640</c:v>
                </c:pt>
                <c:pt idx="3">
                  <c:v>740</c:v>
                </c:pt>
                <c:pt idx="4">
                  <c:v>785</c:v>
                </c:pt>
                <c:pt idx="5" formatCode="#,##0">
                  <c:v>890</c:v>
                </c:pt>
                <c:pt idx="6">
                  <c:v>1132</c:v>
                </c:pt>
              </c:numCache>
            </c:numRef>
          </c:val>
        </c:ser>
        <c:dLbls>
          <c:showLegendKey val="0"/>
          <c:showVal val="0"/>
          <c:showCatName val="0"/>
          <c:showSerName val="0"/>
          <c:showPercent val="0"/>
          <c:showBubbleSize val="0"/>
        </c:dLbls>
        <c:gapWidth val="150"/>
        <c:shape val="cylinder"/>
        <c:axId val="165219712"/>
        <c:axId val="165741696"/>
        <c:axId val="0"/>
      </c:bar3DChart>
      <c:catAx>
        <c:axId val="165219712"/>
        <c:scaling>
          <c:orientation val="minMax"/>
        </c:scaling>
        <c:delete val="0"/>
        <c:axPos val="b"/>
        <c:numFmt formatCode="General" sourceLinked="1"/>
        <c:majorTickMark val="out"/>
        <c:minorTickMark val="none"/>
        <c:tickLblPos val="nextTo"/>
        <c:crossAx val="165741696"/>
        <c:crosses val="autoZero"/>
        <c:auto val="1"/>
        <c:lblAlgn val="ctr"/>
        <c:lblOffset val="100"/>
        <c:noMultiLvlLbl val="0"/>
      </c:catAx>
      <c:valAx>
        <c:axId val="165741696"/>
        <c:scaling>
          <c:orientation val="minMax"/>
        </c:scaling>
        <c:delete val="1"/>
        <c:axPos val="l"/>
        <c:numFmt formatCode="General" sourceLinked="1"/>
        <c:majorTickMark val="out"/>
        <c:minorTickMark val="none"/>
        <c:tickLblPos val="nextTo"/>
        <c:crossAx val="165219712"/>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2175</c:v>
                </c:pt>
                <c:pt idx="1">
                  <c:v>2838</c:v>
                </c:pt>
                <c:pt idx="2">
                  <c:v>2762</c:v>
                </c:pt>
                <c:pt idx="3">
                  <c:v>3236</c:v>
                </c:pt>
                <c:pt idx="4">
                  <c:v>3423</c:v>
                </c:pt>
                <c:pt idx="5">
                  <c:v>3600</c:v>
                </c:pt>
                <c:pt idx="6">
                  <c:v>4000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#,##0</c:formatCode>
                <c:ptCount val="7"/>
                <c:pt idx="0">
                  <c:v>1200</c:v>
                </c:pt>
                <c:pt idx="1">
                  <c:v>1350</c:v>
                </c:pt>
                <c:pt idx="2">
                  <c:v>1450</c:v>
                </c:pt>
                <c:pt idx="3">
                  <c:v>1550</c:v>
                </c:pt>
                <c:pt idx="4">
                  <c:v>1600</c:v>
                </c:pt>
                <c:pt idx="5">
                  <c:v>1700</c:v>
                </c:pt>
                <c:pt idx="6">
                  <c:v>2136</c:v>
                </c:pt>
              </c:numCache>
            </c:numRef>
          </c:val>
        </c:ser>
        <c:dLbls>
          <c:showLegendKey val="0"/>
          <c:showVal val="0"/>
          <c:showCatName val="0"/>
          <c:showSerName val="0"/>
          <c:showPercent val="0"/>
          <c:showBubbleSize val="0"/>
        </c:dLbls>
        <c:gapWidth val="150"/>
        <c:shape val="cylinder"/>
        <c:axId val="165764480"/>
        <c:axId val="165766272"/>
        <c:axId val="0"/>
      </c:bar3DChart>
      <c:catAx>
        <c:axId val="165764480"/>
        <c:scaling>
          <c:orientation val="minMax"/>
        </c:scaling>
        <c:delete val="0"/>
        <c:axPos val="b"/>
        <c:numFmt formatCode="General" sourceLinked="1"/>
        <c:majorTickMark val="out"/>
        <c:minorTickMark val="none"/>
        <c:tickLblPos val="nextTo"/>
        <c:crossAx val="165766272"/>
        <c:crosses val="autoZero"/>
        <c:auto val="1"/>
        <c:lblAlgn val="ctr"/>
        <c:lblOffset val="100"/>
        <c:noMultiLvlLbl val="0"/>
      </c:catAx>
      <c:valAx>
        <c:axId val="165766272"/>
        <c:scaling>
          <c:orientation val="minMax"/>
        </c:scaling>
        <c:delete val="1"/>
        <c:axPos val="l"/>
        <c:numFmt formatCode="#,##0" sourceLinked="1"/>
        <c:majorTickMark val="out"/>
        <c:minorTickMark val="none"/>
        <c:tickLblPos val="nextTo"/>
        <c:crossAx val="165764480"/>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187300729118125E-2"/>
          <c:y val="9.1940678467823111E-2"/>
          <c:w val="0.85357329238154944"/>
          <c:h val="0.75729658792650922"/>
        </c:manualLayout>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E6F-4450-81A0-1F07DF1E1C7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E6F-4450-81A0-1F07DF1E1C7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E6F-4450-81A0-1F07DF1E1C79}"/>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DE6F-4450-81A0-1F07DF1E1C79}"/>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DE6F-4450-81A0-1F07DF1E1C79}"/>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DE6F-4450-81A0-1F07DF1E1C79}"/>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DE6F-4450-81A0-1F07DF1E1C79}"/>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DE6F-4450-81A0-1F07DF1E1C79}"/>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1-DE6F-4450-81A0-1F07DF1E1C79}"/>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3-DE6F-4450-81A0-1F07DF1E1C79}"/>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5-DE6F-4450-81A0-1F07DF1E1C79}"/>
              </c:ext>
            </c:extLst>
          </c:dPt>
          <c:dLbls>
            <c:dLbl>
              <c:idx val="2"/>
              <c:layout>
                <c:manualLayout>
                  <c:x val="1.9478782351359013E-3"/>
                  <c:y val="-8.5727326416887156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E6F-4450-81A0-1F07DF1E1C79}"/>
                </c:ext>
              </c:extLst>
            </c:dLbl>
            <c:dLbl>
              <c:idx val="3"/>
              <c:layout>
                <c:manualLayout>
                  <c:x val="-9.7393911756796746E-4"/>
                  <c:y val="-0.1042778049020001"/>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E6F-4450-81A0-1F07DF1E1C79}"/>
                </c:ext>
              </c:extLst>
            </c:dLbl>
            <c:dLbl>
              <c:idx val="5"/>
              <c:layout>
                <c:manualLayout>
                  <c:x val="5.5243531903139678E-3"/>
                  <c:y val="-8.8534749889331559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E6F-4450-81A0-1F07DF1E1C79}"/>
                </c:ext>
              </c:extLst>
            </c:dLbl>
            <c:dLbl>
              <c:idx val="8"/>
              <c:layout>
                <c:manualLayout>
                  <c:x val="-2.9218407596785976E-3"/>
                  <c:y val="-5.0125313283208017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DE6F-4450-81A0-1F07DF1E1C79}"/>
                </c:ext>
              </c:extLst>
            </c:dLbl>
            <c:dLbl>
              <c:idx val="9"/>
              <c:layout>
                <c:manualLayout>
                  <c:x val="1.2334258402713462E-2"/>
                  <c:y val="0"/>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DE6F-4450-81A0-1F07DF1E1C79}"/>
                </c:ext>
              </c:extLst>
            </c:dLbl>
            <c:dLbl>
              <c:idx val="10"/>
              <c:layout>
                <c:manualLayout>
                  <c:x val="4.9991137786777579E-2"/>
                  <c:y val="2.5063497018819776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DE6F-4450-81A0-1F07DF1E1C79}"/>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Sheet1!$A$1:$A$11</c:f>
              <c:strCache>
                <c:ptCount val="11"/>
                <c:pt idx="0">
                  <c:v>თბილისი</c:v>
                </c:pt>
                <c:pt idx="1">
                  <c:v>აჭარა </c:v>
                </c:pt>
                <c:pt idx="2">
                  <c:v>სამცხე-ჯავახეთი</c:v>
                </c:pt>
                <c:pt idx="3">
                  <c:v>მცხეთა-მთიანეთი</c:v>
                </c:pt>
                <c:pt idx="4">
                  <c:v>ქვემო ქართლი</c:v>
                </c:pt>
                <c:pt idx="5">
                  <c:v>შიდა ქართლი</c:v>
                </c:pt>
                <c:pt idx="6">
                  <c:v>იმერეთი </c:v>
                </c:pt>
                <c:pt idx="7">
                  <c:v>სამეგრელო</c:v>
                </c:pt>
                <c:pt idx="8">
                  <c:v>კახეთი</c:v>
                </c:pt>
                <c:pt idx="9">
                  <c:v>გურია </c:v>
                </c:pt>
                <c:pt idx="10">
                  <c:v>რაჭა-ლეჩხუმი </c:v>
                </c:pt>
              </c:strCache>
            </c:strRef>
          </c:cat>
          <c:val>
            <c:numRef>
              <c:f>Sheet1!$B$1:$B$11</c:f>
              <c:numCache>
                <c:formatCode>General</c:formatCode>
                <c:ptCount val="11"/>
                <c:pt idx="0">
                  <c:v>364</c:v>
                </c:pt>
                <c:pt idx="1">
                  <c:v>66</c:v>
                </c:pt>
                <c:pt idx="2">
                  <c:v>18</c:v>
                </c:pt>
                <c:pt idx="3">
                  <c:v>8</c:v>
                </c:pt>
                <c:pt idx="4">
                  <c:v>19</c:v>
                </c:pt>
                <c:pt idx="5">
                  <c:v>19</c:v>
                </c:pt>
                <c:pt idx="6">
                  <c:v>58</c:v>
                </c:pt>
                <c:pt idx="7">
                  <c:v>21</c:v>
                </c:pt>
                <c:pt idx="8">
                  <c:v>11</c:v>
                </c:pt>
                <c:pt idx="9">
                  <c:v>13</c:v>
                </c:pt>
                <c:pt idx="10">
                  <c:v>18</c:v>
                </c:pt>
              </c:numCache>
            </c:numRef>
          </c:val>
          <c:extLst xmlns:c16r2="http://schemas.microsoft.com/office/drawing/2015/06/chart">
            <c:ext xmlns:c16="http://schemas.microsoft.com/office/drawing/2014/chart" uri="{C3380CC4-5D6E-409C-BE32-E72D297353CC}">
              <c16:uniqueId val="{00000016-DE6F-4450-81A0-1F07DF1E1C79}"/>
            </c:ext>
          </c:extLst>
        </c:ser>
        <c:dLbls>
          <c:dLblPos val="outEnd"/>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5.5633716533983107E-2"/>
          <c:y val="0.86508614668379868"/>
          <c:w val="0.8813666176821352"/>
          <c:h val="0.11889279692840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1-6BD3-4D7E-91AE-D907C9AD20B8}"/>
              </c:ext>
            </c:extLst>
          </c:dPt>
          <c:dPt>
            <c:idx val="1"/>
            <c:bubble3D val="0"/>
            <c:explosion val="6"/>
            <c:extLst xmlns:c16r2="http://schemas.microsoft.com/office/drawing/2015/06/chart">
              <c:ext xmlns:c16="http://schemas.microsoft.com/office/drawing/2014/chart" uri="{C3380CC4-5D6E-409C-BE32-E72D297353CC}">
                <c16:uniqueId val="{00000003-6BD3-4D7E-91AE-D907C9AD20B8}"/>
              </c:ext>
            </c:extLst>
          </c:dPt>
          <c:dPt>
            <c:idx val="2"/>
            <c:bubble3D val="0"/>
            <c:explosion val="11"/>
            <c:extLst xmlns:c16r2="http://schemas.microsoft.com/office/drawing/2015/06/chart">
              <c:ext xmlns:c16="http://schemas.microsoft.com/office/drawing/2014/chart" uri="{C3380CC4-5D6E-409C-BE32-E72D297353CC}">
                <c16:uniqueId val="{00000005-6BD3-4D7E-91AE-D907C9AD20B8}"/>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D3-4D7E-91AE-D907C9AD20B8}"/>
                </c:ext>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BD3-4D7E-91AE-D907C9AD20B8}"/>
                </c:ext>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BD3-4D7E-91AE-D907C9AD20B8}"/>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6-6BD3-4D7E-91AE-D907C9AD20B8}"/>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66658034412365119"/>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dLbl>
              <c:idx val="4"/>
              <c:tx>
                <c:rich>
                  <a:bodyPr/>
                  <a:lstStyle/>
                  <a:p>
                    <a:r>
                      <a:rPr lang="ka-GE"/>
                      <a:t>1094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4.3521266073194856E-2"/>
                  <c:y val="0"/>
                </c:manualLayout>
              </c:layout>
              <c:tx>
                <c:rich>
                  <a:bodyPr/>
                  <a:lstStyle/>
                  <a:p>
                    <a:r>
                      <a:rPr lang="ka-GE"/>
                      <a:t>859(78,5%</a:t>
                    </a:r>
                    <a:r>
                      <a:rPr lang="en-US"/>
                      <a:t>)</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168130432"/>
        <c:axId val="168131968"/>
      </c:barChart>
      <c:catAx>
        <c:axId val="168130432"/>
        <c:scaling>
          <c:orientation val="minMax"/>
        </c:scaling>
        <c:delete val="0"/>
        <c:axPos val="b"/>
        <c:majorTickMark val="out"/>
        <c:minorTickMark val="none"/>
        <c:tickLblPos val="nextTo"/>
        <c:crossAx val="168131968"/>
        <c:crosses val="autoZero"/>
        <c:auto val="1"/>
        <c:lblAlgn val="ctr"/>
        <c:lblOffset val="100"/>
        <c:noMultiLvlLbl val="0"/>
      </c:catAx>
      <c:valAx>
        <c:axId val="168131968"/>
        <c:scaling>
          <c:orientation val="minMax"/>
        </c:scaling>
        <c:delete val="1"/>
        <c:axPos val="l"/>
        <c:numFmt formatCode="General" sourceLinked="1"/>
        <c:majorTickMark val="out"/>
        <c:minorTickMark val="none"/>
        <c:tickLblPos val="nextTo"/>
        <c:crossAx val="168130432"/>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Sheet1!$B$2:$B$6</c:f>
              <c:numCache>
                <c:formatCode>General</c:formatCode>
                <c:ptCount val="5"/>
                <c:pt idx="0">
                  <c:v>1246</c:v>
                </c:pt>
                <c:pt idx="1">
                  <c:v>979</c:v>
                </c:pt>
                <c:pt idx="2">
                  <c:v>1071</c:v>
                </c:pt>
                <c:pt idx="3">
                  <c:v>1327</c:v>
                </c:pt>
                <c:pt idx="4">
                  <c:v>1528</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dLbl>
              <c:idx val="4"/>
              <c:layout>
                <c:manualLayout>
                  <c:x val="3.8277511961722487E-2"/>
                  <c:y val="3.968253968253968E-3"/>
                </c:manualLayout>
              </c:layout>
              <c:tx>
                <c:rich>
                  <a:bodyPr/>
                  <a:lstStyle/>
                  <a:p>
                    <a:r>
                      <a:rPr lang="en-US"/>
                      <a:t>777</a:t>
                    </a:r>
                    <a:r>
                      <a:rPr lang="ka-GE"/>
                      <a:t>(49,2%)</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Sheet1!$C$2:$C$6</c:f>
              <c:numCache>
                <c:formatCode>General</c:formatCode>
                <c:ptCount val="5"/>
                <c:pt idx="0">
                  <c:v>583</c:v>
                </c:pt>
                <c:pt idx="1">
                  <c:v>426</c:v>
                </c:pt>
                <c:pt idx="2">
                  <c:v>604</c:v>
                </c:pt>
                <c:pt idx="3">
                  <c:v>793</c:v>
                </c:pt>
                <c:pt idx="4">
                  <c:v>777</c:v>
                </c:pt>
              </c:numCache>
            </c:numRef>
          </c:val>
        </c:ser>
        <c:dLbls>
          <c:showLegendKey val="0"/>
          <c:showVal val="0"/>
          <c:showCatName val="0"/>
          <c:showSerName val="0"/>
          <c:showPercent val="0"/>
          <c:showBubbleSize val="0"/>
        </c:dLbls>
        <c:gapWidth val="150"/>
        <c:axId val="168633088"/>
        <c:axId val="168634624"/>
      </c:barChart>
      <c:catAx>
        <c:axId val="168633088"/>
        <c:scaling>
          <c:orientation val="minMax"/>
        </c:scaling>
        <c:delete val="0"/>
        <c:axPos val="b"/>
        <c:majorTickMark val="out"/>
        <c:minorTickMark val="none"/>
        <c:tickLblPos val="nextTo"/>
        <c:crossAx val="168634624"/>
        <c:crosses val="autoZero"/>
        <c:auto val="1"/>
        <c:lblAlgn val="ctr"/>
        <c:lblOffset val="100"/>
        <c:noMultiLvlLbl val="0"/>
      </c:catAx>
      <c:valAx>
        <c:axId val="168634624"/>
        <c:scaling>
          <c:orientation val="minMax"/>
        </c:scaling>
        <c:delete val="1"/>
        <c:axPos val="l"/>
        <c:numFmt formatCode="General" sourceLinked="1"/>
        <c:majorTickMark val="out"/>
        <c:minorTickMark val="none"/>
        <c:tickLblPos val="nextTo"/>
        <c:crossAx val="168633088"/>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04505686789152"/>
          <c:y val="3.542673107890499E-2"/>
          <c:w val="0.89131048522780809"/>
          <c:h val="0.38015697313198171"/>
        </c:manualLayout>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1063</c:v>
                </c:pt>
                <c:pt idx="1">
                  <c:v>1061</c:v>
                </c:pt>
                <c:pt idx="2">
                  <c:v>2221</c:v>
                </c:pt>
                <c:pt idx="3">
                  <c:v>500</c:v>
                </c:pt>
                <c:pt idx="4">
                  <c:v>1546</c:v>
                </c:pt>
                <c:pt idx="5">
                  <c:v>358</c:v>
                </c:pt>
                <c:pt idx="6">
                  <c:v>20</c:v>
                </c:pt>
                <c:pt idx="7">
                  <c:v>68</c:v>
                </c:pt>
                <c:pt idx="8">
                  <c:v>82</c:v>
                </c:pt>
              </c:numCache>
            </c:numRef>
          </c:val>
        </c:ser>
        <c:dLbls>
          <c:showLegendKey val="0"/>
          <c:showVal val="0"/>
          <c:showCatName val="0"/>
          <c:showSerName val="0"/>
          <c:showPercent val="0"/>
          <c:showBubbleSize val="0"/>
        </c:dLbls>
        <c:gapWidth val="150"/>
        <c:axId val="169194624"/>
        <c:axId val="169196160"/>
      </c:barChart>
      <c:catAx>
        <c:axId val="169194624"/>
        <c:scaling>
          <c:orientation val="minMax"/>
        </c:scaling>
        <c:delete val="0"/>
        <c:axPos val="b"/>
        <c:majorTickMark val="none"/>
        <c:minorTickMark val="none"/>
        <c:tickLblPos val="nextTo"/>
        <c:txPr>
          <a:bodyPr/>
          <a:lstStyle/>
          <a:p>
            <a:pPr>
              <a:defRPr sz="900"/>
            </a:pPr>
            <a:endParaRPr lang="en-US"/>
          </a:p>
        </c:txPr>
        <c:crossAx val="169196160"/>
        <c:crosses val="autoZero"/>
        <c:auto val="1"/>
        <c:lblAlgn val="ctr"/>
        <c:lblOffset val="100"/>
        <c:noMultiLvlLbl val="0"/>
      </c:catAx>
      <c:valAx>
        <c:axId val="169196160"/>
        <c:scaling>
          <c:orientation val="minMax"/>
        </c:scaling>
        <c:delete val="1"/>
        <c:axPos val="l"/>
        <c:majorGridlines/>
        <c:numFmt formatCode="General" sourceLinked="1"/>
        <c:majorTickMark val="none"/>
        <c:minorTickMark val="none"/>
        <c:tickLblPos val="nextTo"/>
        <c:crossAx val="169194624"/>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tx>
                <c:rich>
                  <a:bodyPr/>
                  <a:lstStyle/>
                  <a:p>
                    <a:r>
                      <a:rPr lang="ka-GE"/>
                      <a:t>357</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142</c:v>
                </c:pt>
                <c:pt idx="1">
                  <c:v>226</c:v>
                </c:pt>
                <c:pt idx="2">
                  <c:v>186</c:v>
                </c:pt>
                <c:pt idx="3">
                  <c:v>268</c:v>
                </c:pt>
                <c:pt idx="4">
                  <c:v>357</c:v>
                </c:pt>
              </c:numCache>
            </c:numRef>
          </c:val>
        </c:ser>
        <c:dLbls>
          <c:showLegendKey val="0"/>
          <c:showVal val="0"/>
          <c:showCatName val="0"/>
          <c:showSerName val="0"/>
          <c:showPercent val="0"/>
          <c:showBubbleSize val="0"/>
        </c:dLbls>
        <c:gapWidth val="150"/>
        <c:shape val="box"/>
        <c:axId val="169304448"/>
        <c:axId val="169305984"/>
        <c:axId val="0"/>
      </c:bar3DChart>
      <c:catAx>
        <c:axId val="169304448"/>
        <c:scaling>
          <c:orientation val="minMax"/>
        </c:scaling>
        <c:delete val="0"/>
        <c:axPos val="b"/>
        <c:majorTickMark val="out"/>
        <c:minorTickMark val="none"/>
        <c:tickLblPos val="nextTo"/>
        <c:crossAx val="169305984"/>
        <c:crosses val="autoZero"/>
        <c:auto val="1"/>
        <c:lblAlgn val="ctr"/>
        <c:lblOffset val="100"/>
        <c:noMultiLvlLbl val="0"/>
      </c:catAx>
      <c:valAx>
        <c:axId val="169305984"/>
        <c:scaling>
          <c:orientation val="minMax"/>
        </c:scaling>
        <c:delete val="1"/>
        <c:axPos val="l"/>
        <c:numFmt formatCode="General" sourceLinked="1"/>
        <c:majorTickMark val="out"/>
        <c:minorTickMark val="none"/>
        <c:tickLblPos val="nextTo"/>
        <c:crossAx val="169304448"/>
        <c:crosses val="autoZero"/>
        <c:crossBetween val="between"/>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155966080"/>
        <c:axId val="155967872"/>
      </c:barChart>
      <c:catAx>
        <c:axId val="155966080"/>
        <c:scaling>
          <c:orientation val="minMax"/>
        </c:scaling>
        <c:delete val="1"/>
        <c:axPos val="b"/>
        <c:majorTickMark val="out"/>
        <c:minorTickMark val="none"/>
        <c:tickLblPos val="nextTo"/>
        <c:crossAx val="155967872"/>
        <c:crosses val="autoZero"/>
        <c:auto val="1"/>
        <c:lblAlgn val="ctr"/>
        <c:lblOffset val="100"/>
        <c:noMultiLvlLbl val="0"/>
      </c:catAx>
      <c:valAx>
        <c:axId val="155967872"/>
        <c:scaling>
          <c:orientation val="minMax"/>
        </c:scaling>
        <c:delete val="1"/>
        <c:axPos val="l"/>
        <c:numFmt formatCode="_(* #,##0_);_(* \(#,##0\);_(* &quot;-&quot;??_);_(@_)" sourceLinked="1"/>
        <c:majorTickMark val="out"/>
        <c:minorTickMark val="none"/>
        <c:tickLblPos val="nextTo"/>
        <c:crossAx val="155966080"/>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79</c:v>
                </c:pt>
                <c:pt idx="1">
                  <c:v>86</c:v>
                </c:pt>
                <c:pt idx="2">
                  <c:v>95</c:v>
                </c:pt>
                <c:pt idx="3">
                  <c:v>237</c:v>
                </c:pt>
                <c:pt idx="4">
                  <c:v>83</c:v>
                </c:pt>
              </c:numCache>
            </c:numRef>
          </c:val>
        </c:ser>
        <c:dLbls>
          <c:showLegendKey val="0"/>
          <c:showVal val="0"/>
          <c:showCatName val="0"/>
          <c:showSerName val="0"/>
          <c:showPercent val="0"/>
          <c:showBubbleSize val="0"/>
        </c:dLbls>
        <c:gapWidth val="150"/>
        <c:shape val="box"/>
        <c:axId val="167618432"/>
        <c:axId val="167619968"/>
        <c:axId val="0"/>
      </c:bar3DChart>
      <c:catAx>
        <c:axId val="167618432"/>
        <c:scaling>
          <c:orientation val="minMax"/>
        </c:scaling>
        <c:delete val="0"/>
        <c:axPos val="b"/>
        <c:majorTickMark val="out"/>
        <c:minorTickMark val="none"/>
        <c:tickLblPos val="nextTo"/>
        <c:crossAx val="167619968"/>
        <c:crosses val="autoZero"/>
        <c:auto val="1"/>
        <c:lblAlgn val="ctr"/>
        <c:lblOffset val="100"/>
        <c:noMultiLvlLbl val="0"/>
      </c:catAx>
      <c:valAx>
        <c:axId val="167619968"/>
        <c:scaling>
          <c:orientation val="minMax"/>
        </c:scaling>
        <c:delete val="1"/>
        <c:axPos val="l"/>
        <c:numFmt formatCode="General" sourceLinked="1"/>
        <c:majorTickMark val="out"/>
        <c:minorTickMark val="none"/>
        <c:tickLblPos val="nextTo"/>
        <c:crossAx val="167618432"/>
        <c:crosses val="autoZero"/>
        <c:crossBetween val="between"/>
      </c:valAx>
    </c:plotArea>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516</c:v>
                </c:pt>
                <c:pt idx="1">
                  <c:v>636</c:v>
                </c:pt>
                <c:pt idx="2">
                  <c:v>684</c:v>
                </c:pt>
                <c:pt idx="3">
                  <c:v>1566</c:v>
                </c:pt>
                <c:pt idx="4">
                  <c:v>1394</c:v>
                </c:pt>
              </c:numCache>
            </c:numRef>
          </c:val>
        </c:ser>
        <c:dLbls>
          <c:showLegendKey val="0"/>
          <c:showVal val="0"/>
          <c:showCatName val="0"/>
          <c:showSerName val="0"/>
          <c:showPercent val="0"/>
          <c:showBubbleSize val="0"/>
        </c:dLbls>
        <c:gapWidth val="150"/>
        <c:shape val="box"/>
        <c:axId val="170864000"/>
        <c:axId val="170865792"/>
        <c:axId val="0"/>
      </c:bar3DChart>
      <c:catAx>
        <c:axId val="170864000"/>
        <c:scaling>
          <c:orientation val="minMax"/>
        </c:scaling>
        <c:delete val="0"/>
        <c:axPos val="b"/>
        <c:majorTickMark val="out"/>
        <c:minorTickMark val="none"/>
        <c:tickLblPos val="nextTo"/>
        <c:crossAx val="170865792"/>
        <c:crosses val="autoZero"/>
        <c:auto val="1"/>
        <c:lblAlgn val="ctr"/>
        <c:lblOffset val="100"/>
        <c:noMultiLvlLbl val="0"/>
      </c:catAx>
      <c:valAx>
        <c:axId val="170865792"/>
        <c:scaling>
          <c:orientation val="minMax"/>
        </c:scaling>
        <c:delete val="1"/>
        <c:axPos val="l"/>
        <c:numFmt formatCode="General" sourceLinked="1"/>
        <c:majorTickMark val="out"/>
        <c:minorTickMark val="none"/>
        <c:tickLblPos val="nextTo"/>
        <c:crossAx val="170864000"/>
        <c:crosses val="autoZero"/>
        <c:crossBetween val="between"/>
      </c:valAx>
    </c:plotArea>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131</c:v>
                </c:pt>
                <c:pt idx="1">
                  <c:v>206</c:v>
                </c:pt>
                <c:pt idx="2">
                  <c:v>136</c:v>
                </c:pt>
                <c:pt idx="3">
                  <c:v>323</c:v>
                </c:pt>
                <c:pt idx="4">
                  <c:v>1261</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361840967062215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2.4</c:v>
                </c:pt>
                <c:pt idx="1">
                  <c:v>11</c:v>
                </c:pt>
                <c:pt idx="2">
                  <c:v>19</c:v>
                </c:pt>
                <c:pt idx="3">
                  <c:v>70</c:v>
                </c:pt>
                <c:pt idx="4">
                  <c:v>1139</c:v>
                </c:pt>
              </c:numCache>
            </c:numRef>
          </c:val>
        </c:ser>
        <c:dLbls>
          <c:showLegendKey val="0"/>
          <c:showVal val="0"/>
          <c:showCatName val="0"/>
          <c:showSerName val="0"/>
          <c:showPercent val="0"/>
          <c:showBubbleSize val="0"/>
        </c:dLbls>
        <c:gapWidth val="150"/>
        <c:shape val="box"/>
        <c:axId val="170916096"/>
        <c:axId val="171061248"/>
        <c:axId val="0"/>
      </c:bar3DChart>
      <c:catAx>
        <c:axId val="170916096"/>
        <c:scaling>
          <c:orientation val="minMax"/>
        </c:scaling>
        <c:delete val="0"/>
        <c:axPos val="b"/>
        <c:majorTickMark val="out"/>
        <c:minorTickMark val="none"/>
        <c:tickLblPos val="nextTo"/>
        <c:crossAx val="171061248"/>
        <c:crosses val="autoZero"/>
        <c:auto val="1"/>
        <c:lblAlgn val="ctr"/>
        <c:lblOffset val="100"/>
        <c:noMultiLvlLbl val="0"/>
      </c:catAx>
      <c:valAx>
        <c:axId val="171061248"/>
        <c:scaling>
          <c:orientation val="minMax"/>
        </c:scaling>
        <c:delete val="1"/>
        <c:axPos val="l"/>
        <c:numFmt formatCode="General" sourceLinked="1"/>
        <c:majorTickMark val="out"/>
        <c:minorTickMark val="none"/>
        <c:tickLblPos val="nextTo"/>
        <c:crossAx val="170916096"/>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666E-2"/>
                  <c:y val="9.5238095238095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249</c:v>
                </c:pt>
                <c:pt idx="1">
                  <c:v>323</c:v>
                </c:pt>
                <c:pt idx="2">
                  <c:v>538</c:v>
                </c:pt>
                <c:pt idx="3">
                  <c:v>1556</c:v>
                </c:pt>
                <c:pt idx="4">
                  <c:v>2059</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182138368"/>
        <c:axId val="182139904"/>
        <c:axId val="0"/>
      </c:bar3DChart>
      <c:catAx>
        <c:axId val="182138368"/>
        <c:scaling>
          <c:orientation val="minMax"/>
        </c:scaling>
        <c:delete val="0"/>
        <c:axPos val="b"/>
        <c:majorTickMark val="out"/>
        <c:minorTickMark val="none"/>
        <c:tickLblPos val="nextTo"/>
        <c:crossAx val="182139904"/>
        <c:crosses val="autoZero"/>
        <c:auto val="1"/>
        <c:lblAlgn val="ctr"/>
        <c:lblOffset val="100"/>
        <c:noMultiLvlLbl val="0"/>
      </c:catAx>
      <c:valAx>
        <c:axId val="182139904"/>
        <c:scaling>
          <c:orientation val="minMax"/>
        </c:scaling>
        <c:delete val="1"/>
        <c:axPos val="l"/>
        <c:numFmt formatCode="General" sourceLinked="1"/>
        <c:majorTickMark val="out"/>
        <c:minorTickMark val="none"/>
        <c:tickLblPos val="nextTo"/>
        <c:crossAx val="182138368"/>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Sheet1!$B$2:$B$6</c:f>
              <c:numCache>
                <c:formatCode>General</c:formatCode>
                <c:ptCount val="5"/>
                <c:pt idx="0">
                  <c:v>106</c:v>
                </c:pt>
                <c:pt idx="1">
                  <c:v>163</c:v>
                </c:pt>
                <c:pt idx="2">
                  <c:v>149</c:v>
                </c:pt>
                <c:pt idx="3">
                  <c:v>171</c:v>
                </c:pt>
                <c:pt idx="4">
                  <c:v>154</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Sheet1!$C$2:$C$6</c:f>
              <c:numCache>
                <c:formatCode>General</c:formatCode>
                <c:ptCount val="5"/>
                <c:pt idx="0">
                  <c:v>17</c:v>
                </c:pt>
                <c:pt idx="1">
                  <c:v>15</c:v>
                </c:pt>
                <c:pt idx="2">
                  <c:v>13</c:v>
                </c:pt>
                <c:pt idx="3">
                  <c:v>9</c:v>
                </c:pt>
                <c:pt idx="4">
                  <c:v>8</c:v>
                </c:pt>
              </c:numCache>
            </c:numRef>
          </c:val>
        </c:ser>
        <c:dLbls>
          <c:showLegendKey val="0"/>
          <c:showVal val="0"/>
          <c:showCatName val="0"/>
          <c:showSerName val="0"/>
          <c:showPercent val="0"/>
          <c:showBubbleSize val="0"/>
        </c:dLbls>
        <c:gapWidth val="150"/>
        <c:axId val="182583680"/>
        <c:axId val="182585216"/>
      </c:barChart>
      <c:catAx>
        <c:axId val="182583680"/>
        <c:scaling>
          <c:orientation val="minMax"/>
        </c:scaling>
        <c:delete val="0"/>
        <c:axPos val="b"/>
        <c:majorTickMark val="out"/>
        <c:minorTickMark val="none"/>
        <c:tickLblPos val="nextTo"/>
        <c:crossAx val="182585216"/>
        <c:crosses val="autoZero"/>
        <c:auto val="1"/>
        <c:lblAlgn val="ctr"/>
        <c:lblOffset val="100"/>
        <c:noMultiLvlLbl val="0"/>
      </c:catAx>
      <c:valAx>
        <c:axId val="182585216"/>
        <c:scaling>
          <c:orientation val="minMax"/>
        </c:scaling>
        <c:delete val="1"/>
        <c:axPos val="l"/>
        <c:numFmt formatCode="General" sourceLinked="1"/>
        <c:majorTickMark val="out"/>
        <c:minorTickMark val="none"/>
        <c:tickLblPos val="nextTo"/>
        <c:crossAx val="182583680"/>
        <c:crosses val="autoZero"/>
        <c:crossBetween val="between"/>
      </c:valAx>
    </c:plotArea>
    <c:legend>
      <c:legendPos val="r"/>
      <c:overlay val="0"/>
    </c:legend>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layout>
                <c:manualLayout>
                  <c:x val="2.3148148148148147E-3"/>
                  <c:y val="3.5714285714285712E-2"/>
                </c:manualLayout>
              </c:layout>
              <c:tx>
                <c:rich>
                  <a:bodyPr/>
                  <a:lstStyle/>
                  <a:p>
                    <a:r>
                      <a:rPr lang="ka-GE"/>
                      <a:t>134286</a:t>
                    </a:r>
                  </a:p>
                  <a:p>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53193</c:v>
                </c:pt>
                <c:pt idx="1">
                  <c:v>505499</c:v>
                </c:pt>
                <c:pt idx="2">
                  <c:v>77256</c:v>
                </c:pt>
                <c:pt idx="3">
                  <c:v>84474</c:v>
                </c:pt>
                <c:pt idx="4">
                  <c:v>134286</c:v>
                </c:pt>
              </c:numCache>
            </c:numRef>
          </c:val>
        </c:ser>
        <c:dLbls>
          <c:showLegendKey val="0"/>
          <c:showVal val="0"/>
          <c:showCatName val="0"/>
          <c:showSerName val="0"/>
          <c:showPercent val="0"/>
          <c:showBubbleSize val="0"/>
        </c:dLbls>
        <c:gapWidth val="150"/>
        <c:axId val="169506688"/>
        <c:axId val="169508224"/>
      </c:barChart>
      <c:catAx>
        <c:axId val="169506688"/>
        <c:scaling>
          <c:orientation val="minMax"/>
        </c:scaling>
        <c:delete val="0"/>
        <c:axPos val="b"/>
        <c:majorTickMark val="out"/>
        <c:minorTickMark val="none"/>
        <c:tickLblPos val="nextTo"/>
        <c:crossAx val="169508224"/>
        <c:crosses val="autoZero"/>
        <c:auto val="1"/>
        <c:lblAlgn val="ctr"/>
        <c:lblOffset val="100"/>
        <c:noMultiLvlLbl val="0"/>
      </c:catAx>
      <c:valAx>
        <c:axId val="169508224"/>
        <c:scaling>
          <c:orientation val="minMax"/>
        </c:scaling>
        <c:delete val="1"/>
        <c:axPos val="l"/>
        <c:numFmt formatCode="General" sourceLinked="1"/>
        <c:majorTickMark val="out"/>
        <c:minorTickMark val="none"/>
        <c:tickLblPos val="nextTo"/>
        <c:crossAx val="169506688"/>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163807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36054</c:v>
                </c:pt>
                <c:pt idx="1">
                  <c:v>245690</c:v>
                </c:pt>
                <c:pt idx="2">
                  <c:v>67267</c:v>
                </c:pt>
                <c:pt idx="3">
                  <c:v>661302</c:v>
                </c:pt>
                <c:pt idx="4">
                  <c:v>163807</c:v>
                </c:pt>
              </c:numCache>
            </c:numRef>
          </c:val>
        </c:ser>
        <c:dLbls>
          <c:showLegendKey val="0"/>
          <c:showVal val="0"/>
          <c:showCatName val="0"/>
          <c:showSerName val="0"/>
          <c:showPercent val="0"/>
          <c:showBubbleSize val="0"/>
        </c:dLbls>
        <c:gapWidth val="150"/>
        <c:shape val="box"/>
        <c:axId val="205254016"/>
        <c:axId val="205591680"/>
        <c:axId val="0"/>
      </c:bar3DChart>
      <c:catAx>
        <c:axId val="205254016"/>
        <c:scaling>
          <c:orientation val="minMax"/>
        </c:scaling>
        <c:delete val="0"/>
        <c:axPos val="b"/>
        <c:majorTickMark val="out"/>
        <c:minorTickMark val="none"/>
        <c:tickLblPos val="nextTo"/>
        <c:crossAx val="205591680"/>
        <c:crosses val="autoZero"/>
        <c:auto val="1"/>
        <c:lblAlgn val="ctr"/>
        <c:lblOffset val="100"/>
        <c:noMultiLvlLbl val="0"/>
      </c:catAx>
      <c:valAx>
        <c:axId val="205591680"/>
        <c:scaling>
          <c:orientation val="minMax"/>
        </c:scaling>
        <c:delete val="1"/>
        <c:axPos val="l"/>
        <c:numFmt formatCode="General" sourceLinked="1"/>
        <c:majorTickMark val="out"/>
        <c:minorTickMark val="none"/>
        <c:tickLblPos val="nextTo"/>
        <c:crossAx val="205254016"/>
        <c:crosses val="autoZero"/>
        <c:crossBetween val="between"/>
      </c:val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205644928"/>
        <c:axId val="205646464"/>
      </c:lineChart>
      <c:catAx>
        <c:axId val="205644928"/>
        <c:scaling>
          <c:orientation val="minMax"/>
        </c:scaling>
        <c:delete val="1"/>
        <c:axPos val="b"/>
        <c:majorTickMark val="out"/>
        <c:minorTickMark val="none"/>
        <c:tickLblPos val="nextTo"/>
        <c:crossAx val="205646464"/>
        <c:crosses val="autoZero"/>
        <c:auto val="1"/>
        <c:lblAlgn val="ctr"/>
        <c:lblOffset val="100"/>
        <c:noMultiLvlLbl val="0"/>
      </c:catAx>
      <c:valAx>
        <c:axId val="205646464"/>
        <c:scaling>
          <c:orientation val="minMax"/>
        </c:scaling>
        <c:delete val="0"/>
        <c:axPos val="l"/>
        <c:majorGridlines>
          <c:spPr>
            <a:ln>
              <a:noFill/>
            </a:ln>
          </c:spPr>
        </c:majorGridlines>
        <c:numFmt formatCode="General" sourceLinked="1"/>
        <c:majorTickMark val="out"/>
        <c:minorTickMark val="none"/>
        <c:tickLblPos val="nextTo"/>
        <c:crossAx val="205644928"/>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წელი</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236901</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233397248"/>
        <c:axId val="233485056"/>
      </c:barChart>
      <c:catAx>
        <c:axId val="233397248"/>
        <c:scaling>
          <c:orientation val="minMax"/>
        </c:scaling>
        <c:delete val="0"/>
        <c:axPos val="b"/>
        <c:majorTickMark val="out"/>
        <c:minorTickMark val="none"/>
        <c:tickLblPos val="nextTo"/>
        <c:txPr>
          <a:bodyPr/>
          <a:lstStyle/>
          <a:p>
            <a:pPr>
              <a:defRPr sz="1000" b="0"/>
            </a:pPr>
            <a:endParaRPr lang="en-US"/>
          </a:p>
        </c:txPr>
        <c:crossAx val="233485056"/>
        <c:crosses val="autoZero"/>
        <c:auto val="1"/>
        <c:lblAlgn val="ctr"/>
        <c:lblOffset val="100"/>
        <c:noMultiLvlLbl val="0"/>
      </c:catAx>
      <c:valAx>
        <c:axId val="23348505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33397248"/>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358604212934921E-2"/>
          <c:y val="6.5695382751712245E-2"/>
          <c:w val="0.59183693384480773"/>
          <c:h val="0.80255841353164181"/>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1.9230769230769232E-2"/>
                  <c:y val="5.9259259259259256E-3"/>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dLbl>
              <c:idx val="1"/>
              <c:layout>
                <c:manualLayout>
                  <c:x val="1.282051282051282E-2"/>
                  <c:y val="1.777777777777783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წელი </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62.5</c:v>
                </c:pt>
                <c:pt idx="1">
                  <c:v>1050</c:v>
                </c:pt>
              </c:numCache>
            </c:numRef>
          </c:val>
        </c:ser>
        <c:ser>
          <c:idx val="4"/>
          <c:order val="4"/>
          <c:tx>
            <c:strRef>
              <c:f>Sheet1!$F$1</c:f>
              <c:strCache>
                <c:ptCount val="1"/>
                <c:pt idx="0">
                  <c:v>2017 წელს გამოცხადებული კვოტა</c:v>
                </c:pt>
              </c:strCache>
            </c:strRef>
          </c:tx>
          <c:spPr>
            <a:solidFill>
              <a:srgbClr val="4F81BD">
                <a:alpha val="98000"/>
              </a:srgbClr>
            </a:solidFill>
          </c:spPr>
          <c:invertIfNegative val="0"/>
          <c:dLbls>
            <c:dLbl>
              <c:idx val="0"/>
              <c:layout>
                <c:manualLayout>
                  <c:x val="6.41025641025641E-3"/>
                  <c:y val="-3.4920968212306795E-3"/>
                </c:manualLayout>
              </c:layout>
              <c:dLblPos val="outEnd"/>
              <c:showLegendKey val="0"/>
              <c:showVal val="1"/>
              <c:showCatName val="0"/>
              <c:showSerName val="0"/>
              <c:showPercent val="0"/>
              <c:showBubbleSize val="0"/>
            </c:dLbl>
            <c:dLbl>
              <c:idx val="1"/>
              <c:layout>
                <c:manualLayout>
                  <c:x val="6.410256410256489E-3"/>
                  <c:y val="1.6003266258384368E-2"/>
                </c:manualLayout>
              </c:layout>
              <c:dLblPos val="outEnd"/>
              <c:showLegendKey val="0"/>
              <c:showVal val="1"/>
              <c:showCatName val="0"/>
              <c:showSerName val="0"/>
              <c:showPercent val="0"/>
              <c:showBubbleSize val="0"/>
            </c:dLbl>
            <c:spPr>
              <a:noFill/>
              <a:ln w="0"/>
              <a:effectLst>
                <a:softEdge rad="0"/>
              </a:effectLst>
            </c:spPr>
            <c:txPr>
              <a:bodyPr/>
              <a:lstStyle/>
              <a:p>
                <a:pPr>
                  <a:defRPr sz="1000" baseline="0"/>
                </a:pPr>
                <a:endParaRPr lang="en-US"/>
              </a:p>
            </c:txPr>
            <c:dLblPos val="ct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5"/>
        <c:axId val="235271680"/>
        <c:axId val="235273216"/>
      </c:barChart>
      <c:catAx>
        <c:axId val="235271680"/>
        <c:scaling>
          <c:orientation val="minMax"/>
        </c:scaling>
        <c:delete val="0"/>
        <c:axPos val="b"/>
        <c:majorTickMark val="out"/>
        <c:minorTickMark val="none"/>
        <c:tickLblPos val="nextTo"/>
        <c:txPr>
          <a:bodyPr/>
          <a:lstStyle/>
          <a:p>
            <a:pPr>
              <a:defRPr sz="1000" b="1"/>
            </a:pPr>
            <a:endParaRPr lang="en-US"/>
          </a:p>
        </c:txPr>
        <c:crossAx val="235273216"/>
        <c:crosses val="autoZero"/>
        <c:auto val="1"/>
        <c:lblAlgn val="ctr"/>
        <c:lblOffset val="100"/>
        <c:noMultiLvlLbl val="0"/>
      </c:catAx>
      <c:valAx>
        <c:axId val="23527321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35271680"/>
        <c:crosses val="autoZero"/>
        <c:crossBetween val="between"/>
      </c:valAx>
      <c:spPr>
        <a:noFill/>
        <a:ln>
          <a:solidFill>
            <a:srgbClr val="4F81BD"/>
          </a:solidFill>
        </a:ln>
      </c:spPr>
    </c:plotArea>
    <c:legend>
      <c:legendPos val="r"/>
      <c:layout>
        <c:manualLayout>
          <c:xMode val="edge"/>
          <c:yMode val="edge"/>
          <c:x val="0.70341037231457182"/>
          <c:y val="8.4687170443063689E-2"/>
          <c:w val="0.29658960899118381"/>
          <c:h val="0.8938022747156605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156836224"/>
        <c:axId val="156837760"/>
      </c:barChart>
      <c:catAx>
        <c:axId val="156836224"/>
        <c:scaling>
          <c:orientation val="minMax"/>
        </c:scaling>
        <c:delete val="0"/>
        <c:axPos val="b"/>
        <c:majorTickMark val="out"/>
        <c:minorTickMark val="none"/>
        <c:tickLblPos val="nextTo"/>
        <c:txPr>
          <a:bodyPr/>
          <a:lstStyle/>
          <a:p>
            <a:pPr>
              <a:defRPr sz="1050"/>
            </a:pPr>
            <a:endParaRPr lang="en-US"/>
          </a:p>
        </c:txPr>
        <c:crossAx val="156837760"/>
        <c:crosses val="autoZero"/>
        <c:auto val="1"/>
        <c:lblAlgn val="ctr"/>
        <c:lblOffset val="100"/>
        <c:noMultiLvlLbl val="0"/>
      </c:catAx>
      <c:valAx>
        <c:axId val="156837760"/>
        <c:scaling>
          <c:orientation val="minMax"/>
          <c:max val="6000"/>
        </c:scaling>
        <c:delete val="0"/>
        <c:axPos val="l"/>
        <c:numFmt formatCode="General" sourceLinked="1"/>
        <c:majorTickMark val="out"/>
        <c:minorTickMark val="none"/>
        <c:tickLblPos val="nextTo"/>
        <c:crossAx val="156836224"/>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წელი</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243159040"/>
        <c:axId val="243160576"/>
      </c:barChart>
      <c:catAx>
        <c:axId val="243159040"/>
        <c:scaling>
          <c:orientation val="minMax"/>
        </c:scaling>
        <c:delete val="0"/>
        <c:axPos val="b"/>
        <c:majorTickMark val="out"/>
        <c:minorTickMark val="none"/>
        <c:tickLblPos val="nextTo"/>
        <c:txPr>
          <a:bodyPr/>
          <a:lstStyle/>
          <a:p>
            <a:pPr>
              <a:defRPr sz="800"/>
            </a:pPr>
            <a:endParaRPr lang="en-US"/>
          </a:p>
        </c:txPr>
        <c:crossAx val="243160576"/>
        <c:crosses val="autoZero"/>
        <c:auto val="1"/>
        <c:lblAlgn val="ctr"/>
        <c:lblOffset val="100"/>
        <c:noMultiLvlLbl val="0"/>
      </c:catAx>
      <c:valAx>
        <c:axId val="24316057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43159040"/>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a:t>2012 წლიდან 2017 წლის 31 დეკემბრის მდგომარეობით, ჩანაცვლებითი თერაპიის განყოფილებებში ბენეფიციარებისათვის გაწეული მომსახურება (შემთხვევები) </a:t>
            </a:r>
            <a:endParaRPr lang="en-US" sz="1000"/>
          </a:p>
        </c:rich>
      </c:tx>
      <c:layout>
        <c:manualLayout>
          <c:xMode val="edge"/>
          <c:yMode val="edge"/>
          <c:x val="0.1022791125468290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1725</c:v>
                </c:pt>
                <c:pt idx="1">
                  <c:v>2397</c:v>
                </c:pt>
                <c:pt idx="2">
                  <c:v>2050</c:v>
                </c:pt>
                <c:pt idx="3">
                  <c:v>2301</c:v>
                </c:pt>
                <c:pt idx="4">
                  <c:v>2967</c:v>
                </c:pt>
                <c:pt idx="5">
                  <c:v>9435</c:v>
                </c:pt>
              </c:numCache>
            </c:numRef>
          </c:val>
        </c:ser>
        <c:dLbls>
          <c:dLblPos val="inEnd"/>
          <c:showLegendKey val="0"/>
          <c:showVal val="1"/>
          <c:showCatName val="0"/>
          <c:showSerName val="0"/>
          <c:showPercent val="0"/>
          <c:showBubbleSize val="0"/>
        </c:dLbls>
        <c:gapWidth val="65"/>
        <c:axId val="243163904"/>
        <c:axId val="243170304"/>
      </c:barChart>
      <c:catAx>
        <c:axId val="243163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3170304"/>
        <c:crosses val="autoZero"/>
        <c:auto val="1"/>
        <c:lblAlgn val="ctr"/>
        <c:lblOffset val="100"/>
        <c:noMultiLvlLbl val="0"/>
      </c:catAx>
      <c:valAx>
        <c:axId val="243170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31639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a:t>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a:t>
            </a:r>
            <a:endParaRPr lang="en-US" sz="1000" b="0"/>
          </a:p>
        </c:rich>
      </c:tx>
      <c:layout>
        <c:manualLayout>
          <c:xMode val="edge"/>
          <c:yMode val="edge"/>
          <c:x val="0.13010469632255378"/>
          <c:y val="0"/>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'ცხრილები (2)'!$D$35</c:f>
              <c:strCache>
                <c:ptCount val="1"/>
                <c:pt idx="0">
                  <c:v>სულ</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(2)'!$D$36:$D$38</c:f>
              <c:numCache>
                <c:formatCode>General</c:formatCode>
                <c:ptCount val="3"/>
                <c:pt idx="0">
                  <c:v>41</c:v>
                </c:pt>
                <c:pt idx="1">
                  <c:v>214</c:v>
                </c:pt>
                <c:pt idx="2">
                  <c:v>271</c:v>
                </c:pt>
              </c:numCache>
            </c:numRef>
          </c:val>
        </c:ser>
        <c:ser>
          <c:idx val="1"/>
          <c:order val="1"/>
          <c:tx>
            <c:strRef>
              <c:f>'ცხრილები (2)'!$E$35</c:f>
              <c:strCache>
                <c:ptCount val="1"/>
                <c:pt idx="0">
                  <c:v>მ/შ გეგმიურად</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(2)'!$E$36:$E$38</c:f>
              <c:numCache>
                <c:formatCode>General</c:formatCode>
                <c:ptCount val="3"/>
                <c:pt idx="0">
                  <c:v>20</c:v>
                </c:pt>
                <c:pt idx="1">
                  <c:v>122</c:v>
                </c:pt>
                <c:pt idx="2">
                  <c:v>202</c:v>
                </c:pt>
              </c:numCache>
            </c:numRef>
          </c:val>
        </c:ser>
        <c:dLbls>
          <c:showLegendKey val="0"/>
          <c:showVal val="0"/>
          <c:showCatName val="0"/>
          <c:showSerName val="0"/>
          <c:showPercent val="0"/>
          <c:showBubbleSize val="0"/>
        </c:dLbls>
        <c:gapWidth val="65"/>
        <c:shape val="box"/>
        <c:axId val="245965568"/>
        <c:axId val="245967104"/>
        <c:axId val="0"/>
      </c:bar3DChart>
      <c:catAx>
        <c:axId val="2459655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5967104"/>
        <c:crosses val="autoZero"/>
        <c:auto val="1"/>
        <c:lblAlgn val="ctr"/>
        <c:lblOffset val="100"/>
        <c:noMultiLvlLbl val="0"/>
      </c:catAx>
      <c:valAx>
        <c:axId val="2459671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59655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ser>
        <c:dLbls>
          <c:dLblPos val="inEnd"/>
          <c:showLegendKey val="0"/>
          <c:showVal val="1"/>
          <c:showCatName val="0"/>
          <c:showSerName val="0"/>
          <c:showPercent val="0"/>
          <c:showBubbleSize val="0"/>
        </c:dLbls>
        <c:gapWidth val="65"/>
        <c:axId val="246167424"/>
        <c:axId val="246285056"/>
      </c:barChart>
      <c:catAx>
        <c:axId val="246167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6285056"/>
        <c:crosses val="autoZero"/>
        <c:auto val="1"/>
        <c:lblAlgn val="ctr"/>
        <c:lblOffset val="100"/>
        <c:noMultiLvlLbl val="0"/>
      </c:catAx>
      <c:valAx>
        <c:axId val="246285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61674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ser>
        <c:dLbls>
          <c:dLblPos val="inEnd"/>
          <c:showLegendKey val="0"/>
          <c:showVal val="1"/>
          <c:showCatName val="0"/>
          <c:showSerName val="0"/>
          <c:showPercent val="0"/>
          <c:showBubbleSize val="0"/>
        </c:dLbls>
        <c:gapWidth val="65"/>
        <c:axId val="246353920"/>
        <c:axId val="246356608"/>
      </c:barChart>
      <c:catAx>
        <c:axId val="246353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6356608"/>
        <c:crosses val="autoZero"/>
        <c:auto val="1"/>
        <c:lblAlgn val="ctr"/>
        <c:lblOffset val="100"/>
        <c:noMultiLvlLbl val="0"/>
      </c:catAx>
      <c:valAx>
        <c:axId val="2463566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463539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156665344"/>
        <c:axId val="156666880"/>
      </c:barChart>
      <c:catAx>
        <c:axId val="156665344"/>
        <c:scaling>
          <c:orientation val="minMax"/>
        </c:scaling>
        <c:delete val="0"/>
        <c:axPos val="b"/>
        <c:numFmt formatCode="General" sourceLinked="1"/>
        <c:majorTickMark val="out"/>
        <c:minorTickMark val="none"/>
        <c:tickLblPos val="nextTo"/>
        <c:crossAx val="156666880"/>
        <c:crosses val="autoZero"/>
        <c:auto val="1"/>
        <c:lblAlgn val="ctr"/>
        <c:lblOffset val="100"/>
        <c:noMultiLvlLbl val="0"/>
      </c:catAx>
      <c:valAx>
        <c:axId val="156666880"/>
        <c:scaling>
          <c:orientation val="minMax"/>
        </c:scaling>
        <c:delete val="1"/>
        <c:axPos val="l"/>
        <c:numFmt formatCode="General" sourceLinked="1"/>
        <c:majorTickMark val="out"/>
        <c:minorTickMark val="none"/>
        <c:tickLblPos val="nextTo"/>
        <c:crossAx val="15666534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157239936"/>
        <c:axId val="157876608"/>
      </c:lineChart>
      <c:catAx>
        <c:axId val="157239936"/>
        <c:scaling>
          <c:orientation val="minMax"/>
        </c:scaling>
        <c:delete val="0"/>
        <c:axPos val="b"/>
        <c:numFmt formatCode="General" sourceLinked="1"/>
        <c:majorTickMark val="out"/>
        <c:minorTickMark val="none"/>
        <c:tickLblPos val="nextTo"/>
        <c:txPr>
          <a:bodyPr/>
          <a:lstStyle/>
          <a:p>
            <a:pPr>
              <a:defRPr sz="1100"/>
            </a:pPr>
            <a:endParaRPr lang="en-US"/>
          </a:p>
        </c:txPr>
        <c:crossAx val="157876608"/>
        <c:crosses val="autoZero"/>
        <c:auto val="1"/>
        <c:lblAlgn val="ctr"/>
        <c:lblOffset val="100"/>
        <c:noMultiLvlLbl val="0"/>
      </c:catAx>
      <c:valAx>
        <c:axId val="157876608"/>
        <c:scaling>
          <c:orientation val="minMax"/>
        </c:scaling>
        <c:delete val="1"/>
        <c:axPos val="l"/>
        <c:numFmt formatCode="General" sourceLinked="1"/>
        <c:majorTickMark val="out"/>
        <c:minorTickMark val="none"/>
        <c:tickLblPos val="nextTo"/>
        <c:crossAx val="157239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dLbl>
              <c:idx val="4"/>
              <c:tx>
                <c:rich>
                  <a:bodyPr/>
                  <a:lstStyle/>
                  <a:p>
                    <a:r>
                      <a:rPr lang="en-US"/>
                      <a:t>710 </a:t>
                    </a:r>
                    <a:r>
                      <a:rPr lang="ka-GE"/>
                      <a:t>მლნ</a:t>
                    </a:r>
                    <a:r>
                      <a:rPr lang="ka-GE" baseline="0"/>
                      <a:t> ლარი</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ser>
        <c:dLbls>
          <c:showLegendKey val="0"/>
          <c:showVal val="0"/>
          <c:showCatName val="0"/>
          <c:showSerName val="0"/>
          <c:showPercent val="0"/>
          <c:showBubbleSize val="0"/>
        </c:dLbls>
        <c:gapWidth val="150"/>
        <c:axId val="157884416"/>
        <c:axId val="157885952"/>
      </c:barChart>
      <c:catAx>
        <c:axId val="157884416"/>
        <c:scaling>
          <c:orientation val="minMax"/>
        </c:scaling>
        <c:delete val="0"/>
        <c:axPos val="b"/>
        <c:majorTickMark val="out"/>
        <c:minorTickMark val="none"/>
        <c:tickLblPos val="nextTo"/>
        <c:crossAx val="157885952"/>
        <c:crosses val="autoZero"/>
        <c:auto val="1"/>
        <c:lblAlgn val="ctr"/>
        <c:lblOffset val="100"/>
        <c:noMultiLvlLbl val="0"/>
      </c:catAx>
      <c:valAx>
        <c:axId val="157885952"/>
        <c:scaling>
          <c:orientation val="minMax"/>
        </c:scaling>
        <c:delete val="1"/>
        <c:axPos val="l"/>
        <c:numFmt formatCode="#,##0" sourceLinked="1"/>
        <c:majorTickMark val="out"/>
        <c:minorTickMark val="none"/>
        <c:tickLblPos val="nextTo"/>
        <c:crossAx val="15788441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157952256"/>
        <c:axId val="157962240"/>
      </c:lineChart>
      <c:catAx>
        <c:axId val="157952256"/>
        <c:scaling>
          <c:orientation val="minMax"/>
        </c:scaling>
        <c:delete val="0"/>
        <c:axPos val="b"/>
        <c:numFmt formatCode="General" sourceLinked="1"/>
        <c:majorTickMark val="out"/>
        <c:minorTickMark val="none"/>
        <c:tickLblPos val="nextTo"/>
        <c:crossAx val="157962240"/>
        <c:crosses val="autoZero"/>
        <c:auto val="1"/>
        <c:lblAlgn val="ctr"/>
        <c:lblOffset val="100"/>
        <c:noMultiLvlLbl val="0"/>
      </c:catAx>
      <c:valAx>
        <c:axId val="157962240"/>
        <c:scaling>
          <c:orientation val="minMax"/>
        </c:scaling>
        <c:delete val="0"/>
        <c:axPos val="l"/>
        <c:numFmt formatCode="General" sourceLinked="1"/>
        <c:majorTickMark val="out"/>
        <c:minorTickMark val="none"/>
        <c:tickLblPos val="nextTo"/>
        <c:crossAx val="15795225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157998080"/>
        <c:axId val="158216960"/>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157998080"/>
        <c:axId val="158216960"/>
      </c:scatterChart>
      <c:valAx>
        <c:axId val="157998080"/>
        <c:scaling>
          <c:orientation val="minMax"/>
          <c:max val="2016"/>
          <c:min val="2000"/>
        </c:scaling>
        <c:delete val="0"/>
        <c:axPos val="b"/>
        <c:numFmt formatCode="General" sourceLinked="1"/>
        <c:majorTickMark val="none"/>
        <c:minorTickMark val="none"/>
        <c:tickLblPos val="nextTo"/>
        <c:crossAx val="158216960"/>
        <c:crosses val="autoZero"/>
        <c:crossBetween val="midCat"/>
        <c:majorUnit val="1"/>
        <c:minorUnit val="0.2"/>
      </c:valAx>
      <c:valAx>
        <c:axId val="158216960"/>
        <c:scaling>
          <c:orientation val="minMax"/>
        </c:scaling>
        <c:delete val="0"/>
        <c:axPos val="l"/>
        <c:majorGridlines/>
        <c:numFmt formatCode="General" sourceLinked="1"/>
        <c:majorTickMark val="out"/>
        <c:minorTickMark val="none"/>
        <c:tickLblPos val="nextTo"/>
        <c:crossAx val="15799808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2911-5209-411F-9F1C-4CDE51AB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63</Pages>
  <Words>12094</Words>
  <Characters>68939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4</cp:revision>
  <dcterms:created xsi:type="dcterms:W3CDTF">2018-06-18T15:54:00Z</dcterms:created>
  <dcterms:modified xsi:type="dcterms:W3CDTF">2018-06-18T16:19:00Z</dcterms:modified>
</cp:coreProperties>
</file>